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laboratory-technician-peru-lima"/>
    <w:p>
      <w:pPr>
        <w:pStyle w:val="Heading2"/>
      </w:pPr>
      <w:r>
        <w:t xml:space="preserve">Laboratory Technician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Pérez Rojas</w:t>
      </w:r>
      <w:r>
        <w:br/>
      </w:r>
      <w:r>
        <w:rPr>
          <w:bCs/>
          <w:b/>
        </w:rPr>
        <w:t xml:space="preserve">Address:</w:t>
      </w:r>
      <w:r>
        <w:t xml:space="preserve"> </w:t>
      </w:r>
      <w:r>
        <w:t xml:space="preserve">Av. Arequipa 123, Miraflores, Lima, Peru</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Date of Birth:</w:t>
      </w:r>
      <w:r>
        <w:t xml:space="preserve"> </w:t>
      </w:r>
      <w:r>
        <w:t xml:space="preserve">March 15, 1990</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detail-oriented Laboratory Technician with over five years of experience in clinical, environmental, and industrial laboratory settings. Specialized in conducting accurate tests, maintaining equipment, and ensuring compliance with safety protocols. Proven ability to work efficiently in fast-paced environments while adhering to strict quality standards. Committed to advancing scientific research and contributing to the development of Lima’s healthcare and industrial sectors through precision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Universidad Nacional Mayor de San Marcos, Lima, Peru (2012–2016)</w:t>
      </w:r>
    </w:p>
    <w:p>
      <w:pPr>
        <w:numPr>
          <w:ilvl w:val="0"/>
          <w:numId w:val="1001"/>
        </w:numPr>
        <w:pStyle w:val="Compact"/>
      </w:pPr>
      <w:r>
        <w:rPr>
          <w:bCs/>
          <w:b/>
        </w:rPr>
        <w:t xml:space="preserve">Diploma in Laboratory Techniques</w:t>
      </w:r>
      <w:r>
        <w:t xml:space="preserve">, Instituto Tecnológico de Lima, Peru (2010–2012)</w:t>
      </w:r>
    </w:p>
    <w:bookmarkEnd w:id="22"/>
    <w:bookmarkStart w:id="26" w:name="work-experience"/>
    <w:p>
      <w:pPr>
        <w:pStyle w:val="Heading3"/>
      </w:pPr>
      <w:r>
        <w:t xml:space="preserve">Work Experience</w:t>
      </w:r>
    </w:p>
    <w:bookmarkStart w:id="23" w:name="Xb1686c985418c97c72ad3c9b60544b5596754ff"/>
    <w:p>
      <w:pPr>
        <w:pStyle w:val="Heading4"/>
      </w:pPr>
      <w:r>
        <w:t xml:space="preserve">Laboratory Technician | Hospital Nacional Edgardo Rebagliati Martins, Lima, Peru</w:t>
      </w:r>
    </w:p>
    <w:p>
      <w:pPr>
        <w:pStyle w:val="FirstParagraph"/>
      </w:pPr>
      <w:r>
        <w:rPr>
          <w:iCs/>
          <w:i/>
        </w:rPr>
        <w:t xml:space="preserve">January 2019 – Present</w:t>
      </w:r>
    </w:p>
    <w:p>
      <w:pPr>
        <w:numPr>
          <w:ilvl w:val="0"/>
          <w:numId w:val="1002"/>
        </w:numPr>
        <w:pStyle w:val="Compact"/>
      </w:pPr>
      <w:r>
        <w:t xml:space="preserve">Conducted clinical laboratory tests including hematology, microbiology, and biochemistry to support patient diagnosis and treatment.</w:t>
      </w:r>
    </w:p>
    <w:p>
      <w:pPr>
        <w:numPr>
          <w:ilvl w:val="0"/>
          <w:numId w:val="1002"/>
        </w:numPr>
        <w:pStyle w:val="Compact"/>
      </w:pPr>
      <w:r>
        <w:t xml:space="preserve">Maintained and calibrated laboratory equipment such as centrifuges, microscopes, and automated analyzers.</w:t>
      </w:r>
    </w:p>
    <w:p>
      <w:pPr>
        <w:numPr>
          <w:ilvl w:val="0"/>
          <w:numId w:val="1002"/>
        </w:numPr>
        <w:pStyle w:val="Compact"/>
      </w:pPr>
      <w:r>
        <w:t xml:space="preserve">Ensured compliance with safety protocols (OSHA standards) to minimize contamination risks in the lab environment.</w:t>
      </w:r>
    </w:p>
    <w:p>
      <w:pPr>
        <w:numPr>
          <w:ilvl w:val="0"/>
          <w:numId w:val="1002"/>
        </w:numPr>
        <w:pStyle w:val="Compact"/>
      </w:pPr>
      <w:r>
        <w:t xml:space="preserve">Collaborated with medical professionals to interpret test results and provide timely feedback for patient care.</w:t>
      </w:r>
    </w:p>
    <w:p>
      <w:pPr>
        <w:numPr>
          <w:ilvl w:val="0"/>
          <w:numId w:val="1002"/>
        </w:numPr>
        <w:pStyle w:val="Compact"/>
      </w:pPr>
      <w:r>
        <w:t xml:space="preserve">Documented procedures and results meticulously in electronic laboratory notebooks, adhering to Peruvian healthcare regulations.</w:t>
      </w:r>
    </w:p>
    <w:bookmarkEnd w:id="23"/>
    <w:bookmarkStart w:id="24" w:name="X02fa4c4ba76d031e8ebb9528b8ffdab654cf79f"/>
    <w:p>
      <w:pPr>
        <w:pStyle w:val="Heading4"/>
      </w:pPr>
      <w:r>
        <w:t xml:space="preserve">Laboratory Assistant | Instituto de Investigación en Salud Pública, Lima, Peru</w:t>
      </w:r>
    </w:p>
    <w:p>
      <w:pPr>
        <w:pStyle w:val="FirstParagraph"/>
      </w:pPr>
      <w:r>
        <w:rPr>
          <w:iCs/>
          <w:i/>
        </w:rPr>
        <w:t xml:space="preserve">June 2017 – December 2018</w:t>
      </w:r>
    </w:p>
    <w:p>
      <w:pPr>
        <w:numPr>
          <w:ilvl w:val="0"/>
          <w:numId w:val="1003"/>
        </w:numPr>
        <w:pStyle w:val="Compact"/>
      </w:pPr>
      <w:r>
        <w:t xml:space="preserve">Assisted in research projects focused on environmental microbiology and water quality analysis.</w:t>
      </w:r>
    </w:p>
    <w:p>
      <w:pPr>
        <w:numPr>
          <w:ilvl w:val="0"/>
          <w:numId w:val="1003"/>
        </w:numPr>
        <w:pStyle w:val="Compact"/>
      </w:pPr>
      <w:r>
        <w:t xml:space="preserve">Prepared reagents, samples, and media for experiments while maintaining a clean and organized workspace.</w:t>
      </w:r>
    </w:p>
    <w:p>
      <w:pPr>
        <w:numPr>
          <w:ilvl w:val="0"/>
          <w:numId w:val="1003"/>
        </w:numPr>
        <w:pStyle w:val="Compact"/>
      </w:pPr>
      <w:r>
        <w:t xml:space="preserve">Conducted microbial cultures and identified pathogens using advanced techniques like PCR and ELISA.</w:t>
      </w:r>
    </w:p>
    <w:p>
      <w:pPr>
        <w:numPr>
          <w:ilvl w:val="0"/>
          <w:numId w:val="1003"/>
        </w:numPr>
        <w:pStyle w:val="Compact"/>
      </w:pPr>
      <w:r>
        <w:t xml:space="preserve">Supported the development of protocols for data collection and analysis in collaboration with research teams.</w:t>
      </w:r>
    </w:p>
    <w:bookmarkEnd w:id="24"/>
    <w:bookmarkStart w:id="25" w:name="Xba292ca9300fddfd3a7fb5b0517c3021f510a41"/>
    <w:p>
      <w:pPr>
        <w:pStyle w:val="Heading4"/>
      </w:pPr>
      <w:r>
        <w:t xml:space="preserve">Junior Laboratory Technician | Empresa Química Lima S.A., Peru</w:t>
      </w:r>
    </w:p>
    <w:p>
      <w:pPr>
        <w:pStyle w:val="FirstParagraph"/>
      </w:pPr>
      <w:r>
        <w:rPr>
          <w:iCs/>
          <w:i/>
        </w:rPr>
        <w:t xml:space="preserve">July 2016 – May 2017</w:t>
      </w:r>
    </w:p>
    <w:p>
      <w:pPr>
        <w:numPr>
          <w:ilvl w:val="0"/>
          <w:numId w:val="1004"/>
        </w:numPr>
        <w:pStyle w:val="Compact"/>
      </w:pPr>
      <w:r>
        <w:t xml:space="preserve">Performed quality control tests on chemical products to ensure compliance with industry standards.</w:t>
      </w:r>
    </w:p>
    <w:p>
      <w:pPr>
        <w:numPr>
          <w:ilvl w:val="0"/>
          <w:numId w:val="1004"/>
        </w:numPr>
        <w:pStyle w:val="Compact"/>
      </w:pPr>
      <w:r>
        <w:t xml:space="preserve">Managed inventory of lab supplies and reagents, ensuring timely procurement and storage.</w:t>
      </w:r>
    </w:p>
    <w:p>
      <w:pPr>
        <w:numPr>
          <w:ilvl w:val="0"/>
          <w:numId w:val="1004"/>
        </w:numPr>
        <w:pStyle w:val="Compact"/>
      </w:pPr>
      <w:r>
        <w:t xml:space="preserve">Participated in training programs to enhance technical skills in analytical chemistry and equipment operation.</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Laboratory Equipment:</w:t>
      </w:r>
      <w:r>
        <w:t xml:space="preserve"> </w:t>
      </w:r>
      <w:r>
        <w:t xml:space="preserve">Microscopes, centrifuges, spectrophotometers, PCR machines, and pipettes.</w:t>
      </w:r>
    </w:p>
    <w:p>
      <w:pPr>
        <w:numPr>
          <w:ilvl w:val="0"/>
          <w:numId w:val="1005"/>
        </w:numPr>
        <w:pStyle w:val="Compact"/>
      </w:pPr>
      <w:r>
        <w:rPr>
          <w:bCs/>
          <w:b/>
        </w:rPr>
        <w:t xml:space="preserve">Software:</w:t>
      </w:r>
      <w:r>
        <w:t xml:space="preserve"> </w:t>
      </w:r>
      <w:r>
        <w:t xml:space="preserve">LabCollector (data management), Microsoft Office Suite (Excel, PowerPoint), and basic GIS tools for environmental analysis.</w:t>
      </w:r>
    </w:p>
    <w:p>
      <w:pPr>
        <w:numPr>
          <w:ilvl w:val="0"/>
          <w:numId w:val="1005"/>
        </w:numPr>
        <w:pStyle w:val="Compact"/>
      </w:pPr>
      <w:r>
        <w:rPr>
          <w:bCs/>
          <w:b/>
        </w:rPr>
        <w:t xml:space="preserve">Languages:</w:t>
      </w:r>
      <w:r>
        <w:t xml:space="preserve"> </w:t>
      </w:r>
      <w:r>
        <w:t xml:space="preserve">Spanish (native), English (proficient in technical writing and reading).</w:t>
      </w:r>
    </w:p>
    <w:p>
      <w:pPr>
        <w:numPr>
          <w:ilvl w:val="0"/>
          <w:numId w:val="1005"/>
        </w:numPr>
        <w:pStyle w:val="Compact"/>
      </w:pPr>
      <w:r>
        <w:rPr>
          <w:bCs/>
          <w:b/>
        </w:rPr>
        <w:t xml:space="preserve">Safety Protocols:</w:t>
      </w:r>
      <w:r>
        <w:t xml:space="preserve"> </w:t>
      </w:r>
      <w:r>
        <w:t xml:space="preserve">OSHA compliance, biosafety levels 1–3, and proper waste disposal procedures.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OHSAS 18001:2007 – Occupational Health and Safety Management</w:t>
      </w:r>
      <w:r>
        <w:t xml:space="preserve">, Instituto Peruano de Calidad (2021)</w:t>
      </w:r>
    </w:p>
    <w:p>
      <w:pPr>
        <w:numPr>
          <w:ilvl w:val="0"/>
          <w:numId w:val="1006"/>
        </w:numPr>
        <w:pStyle w:val="Compact"/>
      </w:pPr>
      <w:r>
        <w:rPr>
          <w:bCs/>
          <w:b/>
        </w:rPr>
        <w:t xml:space="preserve">Advanced Laboratory Techniques in Microbiology</w:t>
      </w:r>
      <w:r>
        <w:t xml:space="preserve">, Universidad del Pacífico, Lima (2020)</w:t>
      </w:r>
    </w:p>
    <w:p>
      <w:pPr>
        <w:numPr>
          <w:ilvl w:val="0"/>
          <w:numId w:val="1006"/>
        </w:numPr>
        <w:pStyle w:val="Compact"/>
      </w:pPr>
      <w:r>
        <w:rPr>
          <w:bCs/>
          <w:b/>
        </w:rPr>
        <w:t xml:space="preserve">Environmental Lab Safety Certification</w:t>
      </w:r>
      <w:r>
        <w:t xml:space="preserve">, Ministry of Environment, Peru (2019)</w:t>
      </w:r>
    </w:p>
    <w:bookmarkEnd w:id="28"/>
    <w:bookmarkStart w:id="29" w:name="professional-affiliations"/>
    <w:p>
      <w:pPr>
        <w:pStyle w:val="Heading3"/>
      </w:pPr>
      <w:r>
        <w:t xml:space="preserve">Professional Affiliations</w:t>
      </w:r>
    </w:p>
    <w:p>
      <w:pPr>
        <w:numPr>
          <w:ilvl w:val="0"/>
          <w:numId w:val="1007"/>
        </w:numPr>
        <w:pStyle w:val="Compact"/>
      </w:pPr>
      <w:r>
        <w:t xml:space="preserve">Miembro de la Asociación Peruana de Técnicos en Laboratorio Clínico (APETEC), Lima, Peru</w:t>
      </w:r>
    </w:p>
    <w:p>
      <w:pPr>
        <w:numPr>
          <w:ilvl w:val="0"/>
          <w:numId w:val="1007"/>
        </w:numPr>
        <w:pStyle w:val="Compact"/>
      </w:pPr>
      <w:r>
        <w:t xml:space="preserve">Participante en Seminarios sobre Innovación en Laboratorios de Salud, 2022</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Volunteer Work:</w:t>
      </w:r>
      <w:r>
        <w:t xml:space="preserve"> </w:t>
      </w:r>
      <w:r>
        <w:t xml:space="preserve">Contributed to community health initiatives in Lima, providing basic lab tests for underserved populations.</w:t>
      </w:r>
      <w:r>
        <w:br/>
      </w:r>
      <w:r>
        <w:rPr>
          <w:bCs/>
          <w:b/>
        </w:rPr>
        <w:t xml:space="preserve">Hobbies:</w:t>
      </w:r>
      <w:r>
        <w:t xml:space="preserve"> </w:t>
      </w:r>
      <w:r>
        <w:t xml:space="preserve">Reading scientific journals, participating in local science fairs, and volunteering as a mentor for high school students interested in STEM fields.</w:t>
      </w:r>
    </w:p>
    <w:bookmarkEnd w:id="30"/>
    <w:p>
      <w:pPr>
        <w:pStyle w:val="BodyText"/>
      </w:pPr>
      <w:r>
        <w:t xml:space="preserve">This Curriculum Vitae is tailored for the role of Laboratory Technician in Peru Lima, emphasizing technical expertise, local industry knowledge, and adherence to Peruvian healthcare and safety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(Peru Lima)</dc:title>
  <dc:creator/>
  <dc:language>en</dc:language>
  <cp:keywords/>
  <dcterms:created xsi:type="dcterms:W3CDTF">2026-07-16T08:43:35Z</dcterms:created>
  <dcterms:modified xsi:type="dcterms:W3CDTF">2026-07-16T08:43:35Z</dcterms:modified>
</cp:coreProperties>
</file>

<file path=docProps/custom.xml><?xml version="1.0" encoding="utf-8"?>
<Properties xmlns="http://schemas.openxmlformats.org/officeDocument/2006/custom-properties" xmlns:vt="http://schemas.openxmlformats.org/officeDocument/2006/docPropsVTypes"/>
</file>