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boratory-technician"/>
    <w:p>
      <w:pPr>
        <w:pStyle w:val="Heading2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[X years] of experience in conducting precise scientific analyses, maintaining laboratory equipment, and adhering to safety protocols. Proficient in a wide range of laboratory techniques and technologies, with a strong commitment to accuracy and quality. Adept at working in fast-paced environments, collaborating with cross-functional teams, and contributing to research initiatives that align with the advancements in healthcare, environmental science, and biotechnology sectors in Qatar Doha.</w:t>
      </w:r>
    </w:p>
    <w:p>
      <w:pPr>
        <w:pStyle w:val="BodyText"/>
      </w:pPr>
      <w:r>
        <w:t xml:space="preserve">Passionate about supporting scientific innovation while upholding the highest standards of laboratory practices. Ready to contribute expertise in a dynamic setting within Qatar's growing scientific and industrial landscape.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biotechnology"/>
    <w:p>
      <w:pPr>
        <w:pStyle w:val="Heading4"/>
      </w:pPr>
      <w:r>
        <w:t xml:space="preserve">Bachelor of Science in Biotechnology</w:t>
      </w:r>
    </w:p>
    <w:p>
      <w:pPr>
        <w:pStyle w:val="FirstParagraph"/>
      </w:pPr>
      <w:r>
        <w:t xml:space="preserve">[University Name], Doha, Qatar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Molecular Biology, Analytical Chemistry, Microbiology, and Laboratory Instrumentation.</w:t>
      </w:r>
    </w:p>
    <w:p>
      <w:pPr>
        <w:numPr>
          <w:ilvl w:val="0"/>
          <w:numId w:val="1001"/>
        </w:numPr>
        <w:pStyle w:val="Compact"/>
      </w:pPr>
      <w:r>
        <w:t xml:space="preserve">Pursued research projects focused on environmental monitoring and diagnostic techniques.</w:t>
      </w:r>
    </w:p>
    <w:bookmarkEnd w:id="22"/>
    <w:bookmarkStart w:id="23" w:name="X0bdceba9921bb607c6941682c609c4f67b522df"/>
    <w:p>
      <w:pPr>
        <w:pStyle w:val="Heading4"/>
      </w:pPr>
      <w:r>
        <w:t xml:space="preserve">Advanced Certificate in Laboratory Management</w:t>
      </w:r>
    </w:p>
    <w:p>
      <w:pPr>
        <w:pStyle w:val="FirstParagraph"/>
      </w:pPr>
      <w:r>
        <w:t xml:space="preserve">[Institution Name], Doha, Qatar</w:t>
      </w:r>
    </w:p>
    <w:p>
      <w:pPr>
        <w:pStyle w:val="BodyText"/>
      </w:pPr>
      <w:r>
        <w:t xml:space="preserve">Completed: [Month, Year]</w:t>
      </w:r>
    </w:p>
    <w:p>
      <w:pPr>
        <w:numPr>
          <w:ilvl w:val="0"/>
          <w:numId w:val="1002"/>
        </w:numPr>
        <w:pStyle w:val="Compact"/>
      </w:pPr>
      <w:r>
        <w:t xml:space="preserve">Covered topics such as quality control, compliance with international standards (e.g., ISO 15189), and laboratory safety protocols.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managing laboratory workflows and optimizing operational efficiency.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t xml:space="preserve">[Hospital/Institution Name], Doha, Qatar</w:t>
      </w:r>
    </w:p>
    <w:p>
      <w:pPr>
        <w:pStyle w:val="BodyText"/>
      </w:pPr>
      <w:r>
        <w:t xml:space="preserve">Employment Period: [Month, Year] – Present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specimens (e.g., blood, urine, tissue samples) using advanced analytical instruments.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regulations to uphold the integrity of experimental results.</w:t>
      </w:r>
    </w:p>
    <w:p>
      <w:pPr>
        <w:numPr>
          <w:ilvl w:val="0"/>
          <w:numId w:val="1003"/>
        </w:numPr>
        <w:pStyle w:val="Compact"/>
      </w:pPr>
      <w:r>
        <w:t xml:space="preserve">Collaborated with medical professionals to provide accurate diagnostic data for patient care, contributing to improved healthcare outcomes in Qatar Doha.</w:t>
      </w:r>
    </w:p>
    <w:p>
      <w:pPr>
        <w:numPr>
          <w:ilvl w:val="0"/>
          <w:numId w:val="1003"/>
        </w:numPr>
        <w:pStyle w:val="Compact"/>
      </w:pPr>
      <w:r>
        <w:t xml:space="preserve">Documented procedures and results in electronic laboratory notebooks (ELNs), adhering to strict quality control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emerging technologies, such as molecular diagnostics and automated testing systems.</w:t>
      </w:r>
    </w:p>
    <w:bookmarkEnd w:id="25"/>
    <w:bookmarkStart w:id="26" w:name="X8fb1f62239a498e3d54282d55b7054f114cfcd6"/>
    <w:p>
      <w:pPr>
        <w:pStyle w:val="Heading4"/>
      </w:pPr>
      <w:r>
        <w:t xml:space="preserve">Research Assistant – Environmental Science Laboratory</w:t>
      </w:r>
    </w:p>
    <w:p>
      <w:pPr>
        <w:pStyle w:val="FirstParagraph"/>
      </w:pPr>
      <w:r>
        <w:t xml:space="preserve">[Research Institution Name], Doha, Qatar</w:t>
      </w:r>
    </w:p>
    <w:p>
      <w:pPr>
        <w:pStyle w:val="BodyText"/>
      </w:pPr>
      <w:r>
        <w:t xml:space="preserve">Employment Period: 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Analyzed water and soil samples to assess environmental quality and compliance with local regulations in Qatar Doha.</w:t>
      </w:r>
    </w:p>
    <w:p>
      <w:pPr>
        <w:numPr>
          <w:ilvl w:val="0"/>
          <w:numId w:val="1004"/>
        </w:numPr>
        <w:pStyle w:val="Compact"/>
      </w:pPr>
      <w:r>
        <w:t xml:space="preserve">Utilized gas chromatography-mass spectrometry (GC-MS) and high-performance liquid chromatography (HPLC) for pollutant detection.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protocols for sustainable resource management, aligning with Qatar's National Vision 2030.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and presented results at regional scientific conferences.</w:t>
      </w:r>
    </w:p>
    <w:bookmarkEnd w:id="26"/>
    <w:bookmarkStart w:id="27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t xml:space="preserve">[Pharmaceutical Company Name], Doha, Qatar</w:t>
      </w:r>
    </w:p>
    <w:p>
      <w:pPr>
        <w:pStyle w:val="BodyText"/>
      </w:pPr>
      <w:r>
        <w:t xml:space="preserve">Employment Period: 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quality control of pharmaceutical products by performing stability testing and chemical analysis.</w:t>
      </w:r>
    </w:p>
    <w:p>
      <w:pPr>
        <w:numPr>
          <w:ilvl w:val="0"/>
          <w:numId w:val="1005"/>
        </w:numPr>
        <w:pStyle w:val="Compact"/>
      </w:pPr>
      <w:r>
        <w:t xml:space="preserve">Maintained inventory of reagents and consumables, ensuring timely availability for experimental procedures.</w:t>
      </w:r>
    </w:p>
    <w:p>
      <w:pPr>
        <w:numPr>
          <w:ilvl w:val="0"/>
          <w:numId w:val="1005"/>
        </w:numPr>
        <w:pStyle w:val="Compact"/>
      </w:pPr>
      <w:r>
        <w:t xml:space="preserve">Supported the validation of new testing methods to meet international standards (e.g., ICH guidelines).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laboratory equipment (e.g., PCR machines, centrifuges, spectrophotometers). Familiar with software like LabVIEW, ELN platforms, and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Scientific Knowledge:</w:t>
      </w:r>
      <w:r>
        <w:t xml:space="preserve"> </w:t>
      </w:r>
      <w:r>
        <w:t xml:space="preserve">Strong understanding of biochemistry, microbiology, and analytical techniques. Experienced in preparing solutions and calibrating instruments.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Knowledge of OSHA standards, GLP (Good Laboratory Practices), and Qatari health and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teamwork, and problem-solving abilities. Ability to work independently or as part of a multidisciplinary team.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Occupational Safety and Health Administration (OSHA)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15189:2012 Laboratory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Molecular Diagnostics</w:t>
      </w:r>
      <w:r>
        <w:t xml:space="preserve"> </w:t>
      </w:r>
      <w:r>
        <w:t xml:space="preserve">– [Training Provider], Doha, Qatar, [Year]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Proficient (reading and writing).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and colleagues from institutions in Qatar Doha, who can attest to my professional competence and work ethic.</w:t>
      </w:r>
    </w:p>
    <w:bookmarkEnd w:id="32"/>
    <w:p>
      <w:pPr>
        <w:pStyle w:val="BodyText"/>
      </w:pPr>
      <w:r>
        <w:rPr>
          <w:bCs/>
          <w:b/>
        </w:rPr>
        <w:t xml:space="preserve">Curriculum Vitae - Laboratory Technician in Qatar Doha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Qatar Doha</dc:title>
  <dc:creator/>
  <dc:language>en</dc:language>
  <cp:keywords/>
  <dcterms:created xsi:type="dcterms:W3CDTF">2026-05-02T01:23:27Z</dcterms:created>
  <dcterms:modified xsi:type="dcterms:W3CDTF">2026-05-02T01:23:27Z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