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2bd95656260b16efd4a47e3e5a6fda09bc664a7"/>
    <w:p>
      <w:pPr>
        <w:pStyle w:val="Heading2"/>
      </w:pPr>
      <w:r>
        <w:t xml:space="preserve">Laboratory Technician | South Africa Cape Town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Laboratory Technician with over 5 years of experience in analytical and diagnostic laboratories across South Africa Cape Town. Proficient in conducting a wide range of laboratory tests, maintaining quality assurance protocols, and ensuring compliance with national standards. A strong team player with excellent attention to detail, capable of working independently or collaboratively in fast-paced environments. Committed to delivering accurate results that support scientific research, healthcare advancements, and industrial innovation in South Africa.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Certificate: Laboratory Technology (NQF Level 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Matriculation Certificate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Cape Town Diagnostic Laboratories (CTDL), Cape Town,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blood analysis, microbiological testing, and chemical assays.</w:t>
      </w:r>
    </w:p>
    <w:p>
      <w:pPr>
        <w:numPr>
          <w:ilvl w:val="0"/>
          <w:numId w:val="1002"/>
        </w:numPr>
        <w:pStyle w:val="Compact"/>
      </w:pPr>
      <w:r>
        <w:t xml:space="preserve">Maintained laboratory equipment and ensured compliance with safety protocols in accordance with South African health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scientists to interpret test results and provide technical support for research projects.</w:t>
      </w:r>
    </w:p>
    <w:p>
      <w:pPr>
        <w:numPr>
          <w:ilvl w:val="0"/>
          <w:numId w:val="1002"/>
        </w:numPr>
        <w:pStyle w:val="Compact"/>
      </w:pPr>
      <w:r>
        <w:t xml:space="preserve">Managed inventory of reagents, consumables, and lab supplies, ensuring efficient operations and minimizing waste.</w:t>
      </w:r>
    </w:p>
    <w:p>
      <w:pPr>
        <w:numPr>
          <w:ilvl w:val="0"/>
          <w:numId w:val="1002"/>
        </w:numPr>
        <w:pStyle w:val="Compact"/>
      </w:pPr>
      <w:r>
        <w:t xml:space="preserve">Documented procedures and results in compliance with ISO 15189 standards, supporting accreditation processes in South Africa Cape Town.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Southern African Biotechnology Research Institute (SABRI), Cape Town,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biological samples for molecular and genetic testing.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protocols for diagnostic procedures, contributing to improved accuracy in South Africa Cape Town labs.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technicians on laboratory safety and data recording practices.</w:t>
      </w:r>
    </w:p>
    <w:p>
      <w:pPr>
        <w:numPr>
          <w:ilvl w:val="0"/>
          <w:numId w:val="1003"/>
        </w:numPr>
        <w:pStyle w:val="Compact"/>
      </w:pPr>
      <w:r>
        <w:t xml:space="preserve">Participated in internal audits to ensure adherence to quality control measures required by South African regulatory bodies.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pipetting, chromatography, spectrophotometry, and PCR (Polymerase Chain Reaction).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lab software (e.g., LabVantage) and Microsoft Office for data entry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Quality Assurance:</w:t>
      </w:r>
      <w:r>
        <w:t xml:space="preserve"> </w:t>
      </w:r>
      <w:r>
        <w:t xml:space="preserve">Experience with ISO 15189, SABS (South African Bureau of Standards), and SAQA (South African Quality Authority)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the ability to present findings to both technical and non-technical audiences in South Africa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equipment malfunctions and optimizing lab workflows.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 Occupational Health and Safety Management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Laboratory Practice (GLP)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Laboratory Safety and Waste Management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(Proficient)</w:t>
      </w:r>
    </w:p>
    <w:p>
      <w:pPr>
        <w:numPr>
          <w:ilvl w:val="0"/>
          <w:numId w:val="1006"/>
        </w:numPr>
        <w:pStyle w:val="Compact"/>
      </w:pPr>
      <w:r>
        <w:t xml:space="preserve">Xhosa (Basic Understanding)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Society of Laboratory Medicine (SASLM)</w:t>
      </w:r>
    </w:p>
    <w:p>
      <w:pPr>
        <w:numPr>
          <w:ilvl w:val="0"/>
          <w:numId w:val="1007"/>
        </w:numPr>
        <w:pStyle w:val="Compact"/>
      </w:pPr>
      <w:r>
        <w:t xml:space="preserve">Member, Cape Town Biotechnology Association (CTBA)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laboratories in South Africa Cape Town, including CTDL and SABRI.</w:t>
      </w:r>
    </w:p>
    <w:p>
      <w:pPr>
        <w:pStyle w:val="BodyText"/>
      </w:pPr>
      <w:r>
        <w:rPr>
          <w:iCs/>
          <w:i/>
        </w:rPr>
        <w:t xml:space="preserve">Note: This Curriculum Vitae is tailored for a Laboratory Technician role in South Africa Cape Town, emphasizing local standards, experience, and industry-specific skills required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2025-12-05T06:39:12Z</dcterms:created>
  <dcterms:modified xsi:type="dcterms:W3CDTF">2025-12-05T06:39:12Z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