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29" w:name="curriculum-vitae"/>
    <w:p>
      <w:pPr>
        <w:pStyle w:val="Heading1"/>
      </w:pPr>
      <w:r>
        <w:t xml:space="preserve">Curriculum Vitae</w:t>
      </w:r>
    </w:p>
    <w:bookmarkStart w:id="20" w:name="laboratory-technician"/>
    <w:p>
      <w:pPr>
        <w:pStyle w:val="Heading2"/>
      </w:pPr>
      <w:r>
        <w:t xml:space="preserve">Laboratory Technician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Los Angeles, United States</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[X years] of experience in the United States Los Angeles area. Proficient in conducting laboratory experiments, analyzing biological and chemical samples, and maintaining state-of-the-art laboratory equipment. Committed to upholding the highest standards of accuracy, safety, and efficiency in a dynamic healthcare or research environment. Skilled in collaborating with scientists and researchers to support critical projects while ensuring compliance with federal and local regulations. A strong advocate for continuous learning and professional development within the field of laboratory science.</w:t>
      </w:r>
    </w:p>
    <w:bookmarkEnd w:id="21"/>
    <w:bookmarkStart w:id="22" w:name="education"/>
    <w:p>
      <w:pPr>
        <w:pStyle w:val="Heading2"/>
      </w:pPr>
      <w:r>
        <w:t xml:space="preserve">Education</w:t>
      </w:r>
    </w:p>
    <w:p>
      <w:pPr>
        <w:pStyle w:val="FirstParagraph"/>
      </w:pPr>
      <w:r>
        <w:rPr>
          <w:bCs/>
          <w:b/>
        </w:rPr>
        <w:t xml:space="preserve">Bachelor of Science in Biological Sciences</w:t>
      </w:r>
    </w:p>
    <w:p>
      <w:pPr>
        <w:pStyle w:val="BodyText"/>
      </w:pPr>
      <w:r>
        <w:t xml:space="preserve">[University Name], Los Angeles, United States</w:t>
      </w:r>
    </w:p>
    <w:p>
      <w:pPr>
        <w:pStyle w:val="BodyText"/>
      </w:pPr>
      <w:r>
        <w:t xml:space="preserve">Graduated: [Month, Year]</w:t>
      </w:r>
    </w:p>
    <w:p>
      <w:pPr>
        <w:numPr>
          <w:ilvl w:val="0"/>
          <w:numId w:val="1001"/>
        </w:numPr>
        <w:pStyle w:val="Compact"/>
      </w:pPr>
      <w:r>
        <w:t xml:space="preserve">Relevant coursework: Biochemistry, Microbiology, Molecular Biology, and Laboratory Techniques.</w:t>
      </w:r>
    </w:p>
    <w:p>
      <w:pPr>
        <w:numPr>
          <w:ilvl w:val="0"/>
          <w:numId w:val="1001"/>
        </w:numPr>
        <w:pStyle w:val="Compact"/>
      </w:pPr>
      <w:r>
        <w:t xml:space="preserve">Participated in research projects focused on environmental testing and clinical diagnostics.</w:t>
      </w:r>
    </w:p>
    <w:p>
      <w:pPr>
        <w:pStyle w:val="FirstParagraph"/>
      </w:pPr>
      <w:r>
        <w:rPr>
          <w:bCs/>
          <w:b/>
        </w:rPr>
        <w:t xml:space="preserve">Certificate in Laboratory Technology</w:t>
      </w:r>
    </w:p>
    <w:p>
      <w:pPr>
        <w:pStyle w:val="BodyText"/>
      </w:pPr>
      <w:r>
        <w:t xml:space="preserve">[Institution Name], Los Angeles, United States</w:t>
      </w:r>
    </w:p>
    <w:p>
      <w:pPr>
        <w:pStyle w:val="BodyText"/>
      </w:pPr>
      <w:r>
        <w:t xml:space="preserve">Completed: [Month, Year]</w:t>
      </w:r>
    </w:p>
    <w:p>
      <w:pPr>
        <w:numPr>
          <w:ilvl w:val="0"/>
          <w:numId w:val="1002"/>
        </w:numPr>
        <w:pStyle w:val="Compact"/>
      </w:pPr>
      <w:r>
        <w:t xml:space="preserve">Specialized training in laboratory safety protocols, data analysis, and equipment operation.</w:t>
      </w:r>
    </w:p>
    <w:p>
      <w:pPr>
        <w:numPr>
          <w:ilvl w:val="0"/>
          <w:numId w:val="1002"/>
        </w:numPr>
        <w:pStyle w:val="Compact"/>
      </w:pPr>
      <w:r>
        <w:t xml:space="preserve">Certified by the American Society for Clinical Pathology (ASCP) or equivalent authority.</w:t>
      </w:r>
    </w:p>
    <w:bookmarkEnd w:id="22"/>
    <w:bookmarkStart w:id="23" w:name="work-experience"/>
    <w:p>
      <w:pPr>
        <w:pStyle w:val="Heading2"/>
      </w:pPr>
      <w:r>
        <w:t xml:space="preserve">Work Experience</w:t>
      </w:r>
    </w:p>
    <w:p>
      <w:pPr>
        <w:pStyle w:val="FirstParagraph"/>
      </w:pPr>
      <w:r>
        <w:rPr>
          <w:bCs/>
          <w:b/>
        </w:rPr>
        <w:t xml:space="preserve">Laboratory Technician</w:t>
      </w:r>
    </w:p>
    <w:p>
      <w:pPr>
        <w:pStyle w:val="BodyText"/>
      </w:pPr>
      <w:r>
        <w:t xml:space="preserve">[Company Name], Los Angeles, United States</w:t>
      </w:r>
    </w:p>
    <w:p>
      <w:pPr>
        <w:pStyle w:val="BodyText"/>
      </w:pPr>
      <w:r>
        <w:t xml:space="preserve">[Month, Year] – [Month, Year]</w:t>
      </w:r>
    </w:p>
    <w:p>
      <w:pPr>
        <w:numPr>
          <w:ilvl w:val="0"/>
          <w:numId w:val="1003"/>
        </w:numPr>
        <w:pStyle w:val="Compact"/>
      </w:pPr>
      <w:r>
        <w:t xml:space="preserve">Conducted routine and specialized laboratory tests on biological and chemical samples to support research and clinical diagnostics.</w:t>
      </w:r>
    </w:p>
    <w:p>
      <w:pPr>
        <w:numPr>
          <w:ilvl w:val="0"/>
          <w:numId w:val="1003"/>
        </w:numPr>
        <w:pStyle w:val="Compact"/>
      </w:pPr>
      <w:r>
        <w:t xml:space="preserve">Maintained and calibrated laboratory equipment such as microscopes, centrifuges, and spectrophotometers to ensure optimal performance.</w:t>
      </w:r>
    </w:p>
    <w:p>
      <w:pPr>
        <w:numPr>
          <w:ilvl w:val="0"/>
          <w:numId w:val="1003"/>
        </w:numPr>
        <w:pStyle w:val="Compact"/>
      </w:pPr>
      <w:r>
        <w:t xml:space="preserve">Prepared reagents, solutions, and cultures following standardized protocols in compliance with CLIA (Clinical Laboratory Improvement Amendments) regulations.</w:t>
      </w:r>
    </w:p>
    <w:p>
      <w:pPr>
        <w:numPr>
          <w:ilvl w:val="0"/>
          <w:numId w:val="1003"/>
        </w:numPr>
        <w:pStyle w:val="Compact"/>
      </w:pPr>
      <w:r>
        <w:t xml:space="preserve">Recorded and analyzed experimental data using laboratory information systems (LIS) and statistical software tools.</w:t>
      </w:r>
    </w:p>
    <w:p>
      <w:pPr>
        <w:numPr>
          <w:ilvl w:val="0"/>
          <w:numId w:val="1003"/>
        </w:numPr>
        <w:pStyle w:val="Compact"/>
      </w:pPr>
      <w:r>
        <w:t xml:space="preserve">Collaborated with senior scientists to troubleshoot technical issues and improve laboratory workflows.</w:t>
      </w:r>
    </w:p>
    <w:p>
      <w:pPr>
        <w:pStyle w:val="FirstParagraph"/>
      </w:pPr>
      <w:r>
        <w:rPr>
          <w:bCs/>
          <w:b/>
        </w:rPr>
        <w:t xml:space="preserve">Research Assistant</w:t>
      </w:r>
    </w:p>
    <w:p>
      <w:pPr>
        <w:pStyle w:val="BodyText"/>
      </w:pPr>
      <w:r>
        <w:t xml:space="preserve">[University or Research Institution Name], Los Angeles, United States</w:t>
      </w:r>
    </w:p>
    <w:p>
      <w:pPr>
        <w:pStyle w:val="BodyText"/>
      </w:pPr>
      <w:r>
        <w:t xml:space="preserve">[Month, Year] – [Month, Year]</w:t>
      </w:r>
    </w:p>
    <w:p>
      <w:pPr>
        <w:numPr>
          <w:ilvl w:val="0"/>
          <w:numId w:val="1004"/>
        </w:numPr>
        <w:pStyle w:val="Compact"/>
      </w:pPr>
      <w:r>
        <w:t xml:space="preserve">Assisted in conducting experiments related to environmental microbiology and water quality analysis.</w:t>
      </w:r>
    </w:p>
    <w:p>
      <w:pPr>
        <w:numPr>
          <w:ilvl w:val="0"/>
          <w:numId w:val="1004"/>
        </w:numPr>
        <w:pStyle w:val="Compact"/>
      </w:pPr>
      <w:r>
        <w:t xml:space="preserve">Managed sample collection and storage procedures for large-scale studies in the United States Los Angeles region.</w:t>
      </w:r>
    </w:p>
    <w:p>
      <w:pPr>
        <w:numPr>
          <w:ilvl w:val="0"/>
          <w:numId w:val="1004"/>
        </w:numPr>
        <w:pStyle w:val="Compact"/>
      </w:pPr>
      <w:r>
        <w:t xml:space="preserve">Generated detailed reports summarizing findings and presenting them to research teams.</w:t>
      </w:r>
    </w:p>
    <w:p>
      <w:pPr>
        <w:numPr>
          <w:ilvl w:val="0"/>
          <w:numId w:val="1004"/>
        </w:numPr>
        <w:pStyle w:val="Compact"/>
      </w:pPr>
      <w:r>
        <w:t xml:space="preserve">Promoted laboratory safety by adhering to OSHA standards and conducting regular equipment inspections.</w:t>
      </w:r>
    </w:p>
    <w:bookmarkEnd w:id="23"/>
    <w:bookmarkStart w:id="24" w:name="certifications-and-licenses"/>
    <w:p>
      <w:pPr>
        <w:pStyle w:val="Heading2"/>
      </w:pPr>
      <w:r>
        <w:t xml:space="preserve">Certifications and Licenses</w:t>
      </w:r>
    </w:p>
    <w:p>
      <w:pPr>
        <w:numPr>
          <w:ilvl w:val="0"/>
          <w:numId w:val="1005"/>
        </w:numPr>
        <w:pStyle w:val="Compact"/>
      </w:pPr>
      <w:r>
        <w:rPr>
          <w:bCs/>
          <w:b/>
        </w:rPr>
        <w:t xml:space="preserve">ASCP Certification (Medical Laboratory Technician)</w:t>
      </w:r>
      <w:r>
        <w:t xml:space="preserve"> </w:t>
      </w:r>
      <w:r>
        <w:t xml:space="preserve">– American Society for Clinical Pathology, [Year]</w:t>
      </w:r>
    </w:p>
    <w:p>
      <w:pPr>
        <w:numPr>
          <w:ilvl w:val="0"/>
          <w:numId w:val="1005"/>
        </w:numPr>
        <w:pStyle w:val="Compact"/>
      </w:pPr>
      <w:r>
        <w:rPr>
          <w:bCs/>
          <w:b/>
        </w:rPr>
        <w:t xml:space="preserve">Lab Safety Certification</w:t>
      </w:r>
      <w:r>
        <w:t xml:space="preserve"> </w:t>
      </w:r>
      <w:r>
        <w:t xml:space="preserve">– OSHA Compliance, [Year]</w:t>
      </w:r>
    </w:p>
    <w:p>
      <w:pPr>
        <w:numPr>
          <w:ilvl w:val="0"/>
          <w:numId w:val="1005"/>
        </w:numPr>
        <w:pStyle w:val="Compact"/>
      </w:pPr>
      <w:r>
        <w:rPr>
          <w:bCs/>
          <w:b/>
        </w:rPr>
        <w:t xml:space="preserve">CPR and First Aid Training</w:t>
      </w:r>
      <w:r>
        <w:t xml:space="preserve">, [Institution Name], Los Angeles, United States</w:t>
      </w:r>
    </w:p>
    <w:p>
      <w:pPr>
        <w:numPr>
          <w:ilvl w:val="0"/>
          <w:numId w:val="1005"/>
        </w:numPr>
        <w:pStyle w:val="Compact"/>
      </w:pPr>
      <w:r>
        <w:rPr>
          <w:bCs/>
          <w:b/>
        </w:rPr>
        <w:t xml:space="preserve">Specialized Training in Chromatography and Spectroscopy</w:t>
      </w:r>
      <w:r>
        <w:t xml:space="preserve">, [Training Provider], [Year]</w:t>
      </w:r>
    </w:p>
    <w:bookmarkEnd w:id="24"/>
    <w:bookmarkStart w:id="25" w:name="technical-skills"/>
    <w:p>
      <w:pPr>
        <w:pStyle w:val="Heading2"/>
      </w:pPr>
      <w:r>
        <w:t xml:space="preserve">Technical Skills</w:t>
      </w:r>
    </w:p>
    <w:p>
      <w:pPr>
        <w:numPr>
          <w:ilvl w:val="0"/>
          <w:numId w:val="1006"/>
        </w:numPr>
        <w:pStyle w:val="Compact"/>
      </w:pPr>
      <w:r>
        <w:rPr>
          <w:bCs/>
          <w:b/>
        </w:rPr>
        <w:t xml:space="preserve">Laboratory Techniques:</w:t>
      </w:r>
      <w:r>
        <w:t xml:space="preserve"> </w:t>
      </w:r>
      <w:r>
        <w:t xml:space="preserve">Pipetting, centrifugation, electrophoresis, microscopy, and PCR (Polymerase Chain Reaction).</w:t>
      </w:r>
    </w:p>
    <w:p>
      <w:pPr>
        <w:numPr>
          <w:ilvl w:val="0"/>
          <w:numId w:val="1006"/>
        </w:numPr>
        <w:pStyle w:val="Compact"/>
      </w:pPr>
      <w:r>
        <w:rPr>
          <w:bCs/>
          <w:b/>
        </w:rPr>
        <w:t xml:space="preserve">Data Analysis:</w:t>
      </w:r>
      <w:r>
        <w:t xml:space="preserve"> </w:t>
      </w:r>
      <w:r>
        <w:t xml:space="preserve">Proficient in Excel, GraphPad Prism, and statistical software for interpreting experimental results.</w:t>
      </w:r>
    </w:p>
    <w:p>
      <w:pPr>
        <w:numPr>
          <w:ilvl w:val="0"/>
          <w:numId w:val="1006"/>
        </w:numPr>
        <w:pStyle w:val="Compact"/>
      </w:pPr>
      <w:r>
        <w:rPr>
          <w:bCs/>
          <w:b/>
        </w:rPr>
        <w:t xml:space="preserve">Instrumentation:</w:t>
      </w:r>
      <w:r>
        <w:t xml:space="preserve"> </w:t>
      </w:r>
      <w:r>
        <w:t xml:space="preserve">Experienced in operating HPLC, GC-MS, and automated analyzers used in clinical and environmental labs.</w:t>
      </w:r>
    </w:p>
    <w:p>
      <w:pPr>
        <w:numPr>
          <w:ilvl w:val="0"/>
          <w:numId w:val="1006"/>
        </w:numPr>
        <w:pStyle w:val="Compact"/>
      </w:pPr>
      <w:r>
        <w:rPr>
          <w:bCs/>
          <w:b/>
        </w:rPr>
        <w:t xml:space="preserve">Laboratory Management:</w:t>
      </w:r>
      <w:r>
        <w:t xml:space="preserve"> </w:t>
      </w:r>
      <w:r>
        <w:t xml:space="preserve">Skilled in inventory management, quality control procedures, and maintaining GLP (Good Laboratory Practice) standards.</w:t>
      </w:r>
    </w:p>
    <w:p>
      <w:pPr>
        <w:numPr>
          <w:ilvl w:val="0"/>
          <w:numId w:val="1006"/>
        </w:numPr>
        <w:pStyle w:val="Compact"/>
      </w:pPr>
      <w:r>
        <w:rPr>
          <w:bCs/>
          <w:b/>
        </w:rPr>
        <w:t xml:space="preserve">Software Tools:</w:t>
      </w:r>
      <w:r>
        <w:t xml:space="preserve"> </w:t>
      </w:r>
      <w:r>
        <w:t xml:space="preserve">Familiar with LIMS (Laboratory Information Management Systems) and digital data logging systems.</w:t>
      </w:r>
    </w:p>
    <w:bookmarkEnd w:id="25"/>
    <w:bookmarkStart w:id="26" w:name="professional-affiliations"/>
    <w:p>
      <w:pPr>
        <w:pStyle w:val="Heading2"/>
      </w:pPr>
      <w:r>
        <w:t xml:space="preserve">Professional Affiliations</w:t>
      </w:r>
    </w:p>
    <w:p>
      <w:pPr>
        <w:numPr>
          <w:ilvl w:val="0"/>
          <w:numId w:val="1007"/>
        </w:numPr>
        <w:pStyle w:val="Compact"/>
      </w:pPr>
      <w:r>
        <w:rPr>
          <w:bCs/>
          <w:b/>
        </w:rPr>
        <w:t xml:space="preserve">American Society for Clinical Laboratory Science (ASCLS)</w:t>
      </w:r>
      <w:r>
        <w:t xml:space="preserve"> </w:t>
      </w:r>
      <w:r>
        <w:t xml:space="preserve">– Member, Los Angeles Chapter</w:t>
      </w:r>
    </w:p>
    <w:p>
      <w:pPr>
        <w:numPr>
          <w:ilvl w:val="0"/>
          <w:numId w:val="1007"/>
        </w:numPr>
        <w:pStyle w:val="Compact"/>
      </w:pPr>
      <w:r>
        <w:rPr>
          <w:bCs/>
          <w:b/>
        </w:rPr>
        <w:t xml:space="preserve">California Society of Clinical Laboratory Scientists (CSCLS)</w:t>
      </w:r>
      <w:r>
        <w:t xml:space="preserve"> </w:t>
      </w:r>
      <w:r>
        <w:t xml:space="preserve">– Active participant in local workshops and networking events.</w:t>
      </w:r>
    </w:p>
    <w:p>
      <w:pPr>
        <w:numPr>
          <w:ilvl w:val="0"/>
          <w:numId w:val="1007"/>
        </w:numPr>
        <w:pStyle w:val="Compact"/>
      </w:pPr>
      <w:r>
        <w:rPr>
          <w:bCs/>
          <w:b/>
        </w:rPr>
        <w:t xml:space="preserve">National Organization for the Professional Advancement of Black Chemists and Technicians (NOBCChE)</w:t>
      </w:r>
      <w:r>
        <w:t xml:space="preserve"> </w:t>
      </w:r>
      <w:r>
        <w:t xml:space="preserve">– Member, supporting diversity in STEM fields.</w:t>
      </w:r>
    </w:p>
    <w:bookmarkEnd w:id="26"/>
    <w:bookmarkStart w:id="27"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English and [Other Language, if applicable].</w:t>
      </w:r>
    </w:p>
    <w:p>
      <w:pPr>
        <w:pStyle w:val="BodyText"/>
      </w:pPr>
      <w:r>
        <w:rPr>
          <w:bCs/>
          <w:b/>
        </w:rPr>
        <w:t xml:space="preserve">Volunteer Experience:</w:t>
      </w:r>
    </w:p>
    <w:p>
      <w:pPr>
        <w:numPr>
          <w:ilvl w:val="0"/>
          <w:numId w:val="1008"/>
        </w:numPr>
        <w:pStyle w:val="Compact"/>
      </w:pPr>
      <w:r>
        <w:t xml:space="preserve">Served as a laboratory volunteer for [Nonprofit Organization Name], Los Angeles, supporting community health initiatives.</w:t>
      </w:r>
    </w:p>
    <w:p>
      <w:pPr>
        <w:numPr>
          <w:ilvl w:val="0"/>
          <w:numId w:val="1008"/>
        </w:numPr>
        <w:pStyle w:val="Compact"/>
      </w:pPr>
      <w:r>
        <w:t xml:space="preserve">Participated in science outreach programs at local schools to promote interest in laboratory sciences among students.</w:t>
      </w:r>
    </w:p>
    <w:p>
      <w:pPr>
        <w:pStyle w:val="FirstParagraph"/>
      </w:pPr>
      <w:r>
        <w:rPr>
          <w:bCs/>
          <w:b/>
        </w:rPr>
        <w:t xml:space="preserve">References:</w:t>
      </w:r>
      <w:r>
        <w:t xml:space="preserve"> </w:t>
      </w:r>
      <w:r>
        <w:t xml:space="preserve">Available upon request. Please contact [Your Name] at [Your Email Address] or [Your Phone Number].</w:t>
      </w:r>
    </w:p>
    <w:bookmarkEnd w:id="27"/>
    <w:bookmarkStart w:id="28" w:name="conclusion"/>
    <w:p>
      <w:pPr>
        <w:pStyle w:val="Heading2"/>
      </w:pPr>
      <w:r>
        <w:t xml:space="preserve">Conclusion</w:t>
      </w:r>
    </w:p>
    <w:p>
      <w:pPr>
        <w:pStyle w:val="FirstParagraph"/>
      </w:pPr>
      <w:r>
        <w:t xml:space="preserve">A Laboratory Technician with a strong foundation in scientific principles, hands-on laboratory experience, and a commitment to excellence. Eager to contribute expertise and passion for research in the vibrant scientific community of the United States Los Angeles area. Ready to support innovative projects that drive advancements in healthcare, environmental science, or biotechnology.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2026-06-03T00:16:48Z</dcterms:created>
  <dcterms:modified xsi:type="dcterms:W3CDTF">2026-06-03T00:16:48Z</dcterms:modified>
</cp:coreProperties>
</file>

<file path=docProps/custom.xml><?xml version="1.0" encoding="utf-8"?>
<Properties xmlns="http://schemas.openxmlformats.org/officeDocument/2006/custom-properties" xmlns:vt="http://schemas.openxmlformats.org/officeDocument/2006/docPropsVTypes"/>
</file>