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456 Park Avenue, New York, NY 10001</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Proficient in both clinical and research laboratory settings, with a strong focus on accuracy, safety protocols, and data integrity. Committed to advancing scientific knowledge while contributing to the high standards of excellence required in the United States New York City healthcare and research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Biological Sciences</w:t>
      </w:r>
      <w:r>
        <w:t xml:space="preserve">, XYZ University, New York, NY</w:t>
      </w:r>
      <w:r>
        <w:br/>
      </w:r>
      <w:r>
        <w:t xml:space="preserve">Graduated: May 2018</w:t>
      </w:r>
      <w:r>
        <w:br/>
      </w:r>
      <w:r>
        <w:t xml:space="preserve">Relevant coursework: Molecular Biology, Biochemistry, Laboratory Techniques</w:t>
      </w:r>
    </w:p>
    <w:p>
      <w:pPr>
        <w:numPr>
          <w:ilvl w:val="0"/>
          <w:numId w:val="1001"/>
        </w:numPr>
        <w:pStyle w:val="Compact"/>
      </w:pPr>
      <w:r>
        <w:rPr>
          <w:bCs/>
          <w:b/>
        </w:rPr>
        <w:t xml:space="preserve">Associate of Applied Science in Clinical Laboratory Sciences</w:t>
      </w:r>
      <w:r>
        <w:t xml:space="preserve">, ABC Community College, New York City</w:t>
      </w:r>
      <w:r>
        <w:br/>
      </w:r>
      <w:r>
        <w:t xml:space="preserve">Graduated: December 2015</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CityLab Inc.</w:t>
      </w:r>
      <w:r>
        <w:t xml:space="preserve">, New York, NY</w:t>
      </w:r>
      <w:r>
        <w:br/>
      </w:r>
      <w:r>
        <w:t xml:space="preserve">January 2019 – Present</w:t>
      </w:r>
      <w:r>
        <w:br/>
      </w:r>
      <w:r>
        <w:t xml:space="preserve">- Conducted routine and specialized laboratory tests, including hematology, microbiology, and chemistry analyses.</w:t>
      </w:r>
      <w:r>
        <w:br/>
      </w:r>
      <w:r>
        <w:t xml:space="preserve">- Maintained accurate records of experimental data using lab information management systems (LIMS).</w:t>
      </w:r>
      <w:r>
        <w:br/>
      </w:r>
      <w:r>
        <w:t xml:space="preserve">- Ensured compliance with federal and state safety regulations, including OSHA standards.</w:t>
      </w:r>
      <w:r>
        <w:br/>
      </w:r>
      <w:r>
        <w:t xml:space="preserve">- Collaborated with research teams to design and execute experiments for clinical trials in New York City.</w:t>
      </w:r>
      <w:r>
        <w:br/>
      </w:r>
      <w:r>
        <w:t xml:space="preserve">- Trained new laboratory staff on proper techniques for sample handling and equipment operation.</w:t>
      </w:r>
    </w:p>
    <w:bookmarkEnd w:id="23"/>
    <w:bookmarkStart w:id="24" w:name="research-assistant"/>
    <w:p>
      <w:pPr>
        <w:pStyle w:val="Heading3"/>
      </w:pPr>
      <w:r>
        <w:t xml:space="preserve">Research Assistant</w:t>
      </w:r>
    </w:p>
    <w:p>
      <w:pPr>
        <w:pStyle w:val="FirstParagraph"/>
      </w:pPr>
      <w:r>
        <w:rPr>
          <w:bCs/>
          <w:b/>
        </w:rPr>
        <w:t xml:space="preserve">New York University (NYU) School of Medicine</w:t>
      </w:r>
      <w:r>
        <w:t xml:space="preserve">, New York, NY</w:t>
      </w:r>
      <w:r>
        <w:br/>
      </w:r>
      <w:r>
        <w:t xml:space="preserve">June 2017 – December 2018</w:t>
      </w:r>
      <w:r>
        <w:br/>
      </w:r>
      <w:r>
        <w:t xml:space="preserve">- Assisted in the development of a novel diagnostic test for infectious diseases.</w:t>
      </w:r>
      <w:r>
        <w:br/>
      </w:r>
      <w:r>
        <w:t xml:space="preserve">- Performed ELISA assays and PCR testing to analyze biological samples from patients in NYC.</w:t>
      </w:r>
      <w:r>
        <w:br/>
      </w:r>
      <w:r>
        <w:t xml:space="preserve">- Documented findings in lab notebooks and contributed to peer-reviewed publications.</w:t>
      </w:r>
      <w:r>
        <w:br/>
      </w:r>
      <w:r>
        <w:t xml:space="preserve">- Coordinated with hospital departments to streamline specimen collection processes.</w:t>
      </w:r>
    </w:p>
    <w:bookmarkEnd w:id="24"/>
    <w:bookmarkStart w:id="25" w:name="X6b79966dc8a5afb2171f424b3c7c13010f15218"/>
    <w:p>
      <w:pPr>
        <w:pStyle w:val="Heading3"/>
      </w:pPr>
      <w:r>
        <w:t xml:space="preserve">Internship – Clinical Laboratory Technician</w:t>
      </w:r>
    </w:p>
    <w:p>
      <w:pPr>
        <w:pStyle w:val="FirstParagraph"/>
      </w:pPr>
      <w:r>
        <w:rPr>
          <w:bCs/>
          <w:b/>
        </w:rPr>
        <w:t xml:space="preserve">Brooklyn General Hospital</w:t>
      </w:r>
      <w:r>
        <w:t xml:space="preserve">, New York, NY</w:t>
      </w:r>
      <w:r>
        <w:br/>
      </w:r>
      <w:r>
        <w:t xml:space="preserve">May 2016 – August 2016</w:t>
      </w:r>
      <w:r>
        <w:br/>
      </w:r>
      <w:r>
        <w:t xml:space="preserve">- Supported clinical laboratory operations by preparing reagents and calibrating instruments.</w:t>
      </w:r>
      <w:r>
        <w:br/>
      </w:r>
      <w:r>
        <w:t xml:space="preserve">- Assisted in the identification of pathogens using microscopy and culture techniques.</w:t>
      </w:r>
      <w:r>
        <w:br/>
      </w:r>
      <w:r>
        <w:t xml:space="preserve">- Participated in quality control programs to ensure test accuracy and reliability.</w:t>
      </w:r>
    </w:p>
    <w:bookmarkEnd w:id="25"/>
    <w:bookmarkEnd w:id="26"/>
    <w:bookmarkStart w:id="27" w:name="skills"/>
    <w:p>
      <w:pPr>
        <w:pStyle w:val="Heading2"/>
      </w:pPr>
      <w:r>
        <w:t xml:space="preserve">Skills</w:t>
      </w:r>
    </w:p>
    <w:p>
      <w:pPr>
        <w:numPr>
          <w:ilvl w:val="0"/>
          <w:numId w:val="1002"/>
        </w:numPr>
        <w:pStyle w:val="Compact"/>
      </w:pPr>
      <w:r>
        <w:t xml:space="preserve">Proficient in operating laboratory equipment (e.g., centrifuges, microscopes, spectrophotometers).</w:t>
      </w:r>
    </w:p>
    <w:p>
      <w:pPr>
        <w:numPr>
          <w:ilvl w:val="0"/>
          <w:numId w:val="1002"/>
        </w:numPr>
        <w:pStyle w:val="Compact"/>
      </w:pPr>
      <w:r>
        <w:t xml:space="preserve">Skilled in data analysis using Microsoft Excel and statistical software (e.g., SPSS).</w:t>
      </w:r>
    </w:p>
    <w:p>
      <w:pPr>
        <w:numPr>
          <w:ilvl w:val="0"/>
          <w:numId w:val="1002"/>
        </w:numPr>
        <w:pStyle w:val="Compact"/>
      </w:pPr>
      <w:r>
        <w:t xml:space="preserve">Knowledge of clinical laboratory safety protocols and infection control measures.</w:t>
      </w:r>
    </w:p>
    <w:p>
      <w:pPr>
        <w:numPr>
          <w:ilvl w:val="0"/>
          <w:numId w:val="1002"/>
        </w:numPr>
        <w:pStyle w:val="Compact"/>
      </w:pPr>
      <w:r>
        <w:t xml:space="preserve">Excellent communication skills for collaborating with cross-functional teams in New York City's dynamic healthcare environment.</w:t>
      </w:r>
    </w:p>
    <w:p>
      <w:pPr>
        <w:numPr>
          <w:ilvl w:val="0"/>
          <w:numId w:val="1002"/>
        </w:numPr>
        <w:pStyle w:val="Compact"/>
      </w:pPr>
      <w:r>
        <w:t xml:space="preserve">Certified in Basic Life Support (BLS) and CPR.</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Certified Lab Technician (CLT)</w:t>
      </w:r>
      <w:r>
        <w:t xml:space="preserve">, National Center for Competency Testing (NCCT), 2019</w:t>
      </w:r>
    </w:p>
    <w:p>
      <w:pPr>
        <w:numPr>
          <w:ilvl w:val="0"/>
          <w:numId w:val="1003"/>
        </w:numPr>
        <w:pStyle w:val="Compact"/>
      </w:pPr>
      <w:r>
        <w:rPr>
          <w:bCs/>
          <w:b/>
        </w:rPr>
        <w:t xml:space="preserve">Occupational Safety and Health Administration (OSHA) 30-Hour General Industry Certification</w:t>
      </w:r>
      <w:r>
        <w:t xml:space="preserve">, 2020</w:t>
      </w:r>
    </w:p>
    <w:p>
      <w:pPr>
        <w:numPr>
          <w:ilvl w:val="0"/>
          <w:numId w:val="1003"/>
        </w:numPr>
        <w:pStyle w:val="Compact"/>
      </w:pPr>
      <w:r>
        <w:rPr>
          <w:bCs/>
          <w:b/>
        </w:rPr>
        <w:t xml:space="preserve">Advanced Laboratory Techniques Workshop</w:t>
      </w:r>
      <w:r>
        <w:t xml:space="preserve">, American Society for Clinical Laboratory Science (ASCLS), New York City, 2021</w:t>
      </w:r>
    </w:p>
    <w:bookmarkEnd w:id="28"/>
    <w:bookmarkStart w:id="29" w:name="professional-affiliations"/>
    <w:p>
      <w:pPr>
        <w:pStyle w:val="Heading2"/>
      </w:pPr>
      <w:r>
        <w:t xml:space="preserve">Professional Affiliations</w:t>
      </w:r>
    </w:p>
    <w:p>
      <w:pPr>
        <w:numPr>
          <w:ilvl w:val="0"/>
          <w:numId w:val="1004"/>
        </w:numPr>
        <w:pStyle w:val="Compact"/>
      </w:pPr>
      <w:r>
        <w:t xml:space="preserve">American Society for Clinical Laboratory Science (ASCLS) – Member since 2019</w:t>
      </w:r>
    </w:p>
    <w:p>
      <w:pPr>
        <w:numPr>
          <w:ilvl w:val="0"/>
          <w:numId w:val="1004"/>
        </w:numPr>
        <w:pStyle w:val="Compact"/>
      </w:pPr>
      <w:r>
        <w:t xml:space="preserve">New York State Society of Medical Technologists (NYSSMT) – Active participant in local conferences and networking events.</w:t>
      </w:r>
    </w:p>
    <w:bookmarkEnd w:id="29"/>
    <w:bookmarkStart w:id="30"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Spanish.</w:t>
      </w:r>
      <w:r>
        <w:br/>
      </w:r>
      <w:r>
        <w:rPr>
          <w:bCs/>
          <w:b/>
        </w:rPr>
        <w:t xml:space="preserve">Volunteer Work:</w:t>
      </w:r>
      <w:r>
        <w:t xml:space="preserve"> </w:t>
      </w:r>
      <w:r>
        <w:t xml:space="preserve">Contributed to the "Health Equity Project" in NYC, providing free laboratory screenings to underserved communities.</w:t>
      </w:r>
      <w:r>
        <w:br/>
      </w:r>
      <w:r>
        <w:rPr>
          <w:bCs/>
          <w:b/>
        </w:rPr>
        <w:t xml:space="preserve">Honors &amp; Awards:</w:t>
      </w:r>
      <w:r>
        <w:t xml:space="preserve"> </w:t>
      </w:r>
      <w:r>
        <w:t xml:space="preserve">"Outstanding Laboratory Technician Award," CityLab Inc., 2021.</w:t>
      </w:r>
    </w:p>
    <w:bookmarkEnd w:id="30"/>
    <w:bookmarkStart w:id="31" w:name="cover-letter-optional"/>
    <w:p>
      <w:pPr>
        <w:pStyle w:val="Heading2"/>
      </w:pPr>
      <w:r>
        <w:t xml:space="preserve">Cover Letter (Optional)</w:t>
      </w:r>
    </w:p>
    <w:p>
      <w:pPr>
        <w:pStyle w:val="FirstParagraph"/>
      </w:pPr>
      <w:r>
        <w:t xml:space="preserve">If included, a cover letter would elaborate on the candidate's motivation for pursuing roles in the United States New York City laboratory sector, aligning their experience with specific job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Laboratory Technician in United States New York City</dc:title>
  <dc:creator/>
  <dc:language>en</dc:language>
  <cp:keywords/>
  <dcterms:created xsi:type="dcterms:W3CDTF">2026-06-03T19:08:09Z</dcterms:created>
  <dcterms:modified xsi:type="dcterms:W3CDTF">2026-06-03T19:08:09Z</dcterms:modified>
</cp:coreProperties>
</file>

<file path=docProps/custom.xml><?xml version="1.0" encoding="utf-8"?>
<Properties xmlns="http://schemas.openxmlformats.org/officeDocument/2006/custom-properties" xmlns:vt="http://schemas.openxmlformats.org/officeDocument/2006/docPropsVTypes"/>
</file>