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29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8" w:name="laboratory-technician"/>
    <w:p>
      <w:pPr>
        <w:pStyle w:val="Heading2"/>
      </w:pPr>
      <w:r>
        <w:rPr>
          <w:bCs/>
          <w:b/>
        </w:rP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+998 90 123 45 67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five years of experience in conducting scientific experiments, analyzing samples, and maintaining laboratory equipment. Proficient in both chemical and biological testing procedures, with a strong background in quality control and safety protocols. Committed to delivering accurate results that support research initiatives in academic, industrial, and clinical settings. Based in Tashkent, Uzbekistan, I have contributed to projects ranging from pharmaceutical development to environmental monitoring. My expertise aligns with the growing demand for skilled laboratory professionals in Uzbekistan's expanding scientific sector.</w:t>
      </w:r>
    </w:p>
    <w:bookmarkEnd w:id="20"/>
    <w:bookmarkStart w:id="21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Biotechnology</w:t>
      </w:r>
      <w:r>
        <w:t xml:space="preserve">, Tashkent State University of Information Technologies, Uzbekistan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Laboratory Technology</w:t>
      </w:r>
      <w:r>
        <w:t xml:space="preserve">, National Academy of Sciences of Uzbekistan</w:t>
      </w:r>
      <w:r>
        <w:br/>
      </w:r>
      <w:r>
        <w:rPr>
          <w:iCs/>
          <w:i/>
        </w:rPr>
        <w:t xml:space="preserve">Graduated: December 2013</w:t>
      </w:r>
    </w:p>
    <w:bookmarkEnd w:id="21"/>
    <w:bookmarkStart w:id="22" w:name="work-experience"/>
    <w:p>
      <w:pPr>
        <w:pStyle w:val="Heading3"/>
      </w:pPr>
      <w:r>
        <w:rPr>
          <w:bCs/>
          <w:b/>
        </w:rP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Laboratory Technician</w:t>
      </w:r>
      <w:r>
        <w:t xml:space="preserve">, Tashkent Institute of Pharmaceutical Research, Uzbekistan</w:t>
      </w:r>
      <w:r>
        <w:br/>
      </w:r>
      <w:r>
        <w:rPr>
          <w:iCs/>
          <w:i/>
        </w:rPr>
        <w:t xml:space="preserve">January 2018 – Present</w:t>
      </w:r>
      <w:r>
        <w:br/>
      </w:r>
      <w:r>
        <w:t xml:space="preserve">- Conducted chemical and microbiological analysis of pharmaceutical compounds to ensure compliance with national and international standards.</w:t>
      </w:r>
      <w:r>
        <w:br/>
      </w:r>
      <w:r>
        <w:t xml:space="preserve">- Maintained and calibrated laboratory equipment, including spectrophotometers, microscopes, and centrifuges.</w:t>
      </w:r>
      <w:r>
        <w:br/>
      </w:r>
      <w:r>
        <w:t xml:space="preserve">- Prepared reagents, solutions, and samples for experiments in accordance with SOPs (Standard Operating Procedures).</w:t>
      </w:r>
      <w:r>
        <w:br/>
      </w:r>
      <w:r>
        <w:t xml:space="preserve">- Collaborated with researchers to collect and analyze data for drug development projects.</w:t>
      </w:r>
      <w:r>
        <w:br/>
      </w:r>
      <w:r>
        <w:t xml:space="preserve">- Documented procedures and results using laboratory information management systems (LIMS).</w:t>
      </w:r>
    </w:p>
    <w:p>
      <w:pPr>
        <w:pStyle w:val="BodyText"/>
      </w:pPr>
      <w:r>
        <w:rPr>
          <w:bCs/>
          <w:b/>
        </w:rPr>
        <w:t xml:space="preserve">Assistant Laboratory Technician</w:t>
      </w:r>
      <w:r>
        <w:t xml:space="preserve">, Tashkent Environmental Monitoring Center, Uzbekistan</w:t>
      </w:r>
      <w:r>
        <w:br/>
      </w:r>
      <w:r>
        <w:rPr>
          <w:iCs/>
          <w:i/>
        </w:rPr>
        <w:t xml:space="preserve">August 2015 – December 2017</w:t>
      </w:r>
      <w:r>
        <w:br/>
      </w:r>
      <w:r>
        <w:t xml:space="preserve">- Analyzed water, air, and soil samples to assess environmental quality and detect contaminants.</w:t>
      </w:r>
      <w:r>
        <w:br/>
      </w:r>
      <w:r>
        <w:t xml:space="preserve">- Performed statistical analysis of data to identify trends and provide reports for governmental agencies.</w:t>
      </w:r>
      <w:r>
        <w:br/>
      </w:r>
      <w:r>
        <w:t xml:space="preserve">- Ensured compliance with Uzbekistan's environmental regulations and safety protocols.</w:t>
      </w:r>
      <w:r>
        <w:br/>
      </w:r>
      <w:r>
        <w:t xml:space="preserve">- Trained new lab staff on proper handling of hazardous materials and equipment.</w:t>
      </w:r>
    </w:p>
    <w:bookmarkEnd w:id="22"/>
    <w:bookmarkStart w:id="23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laboratory techniques: chromatography, spectroscopy, and microbiological testing.</w:t>
      </w:r>
    </w:p>
    <w:p>
      <w:pPr>
        <w:numPr>
          <w:ilvl w:val="0"/>
          <w:numId w:val="1002"/>
        </w:numPr>
        <w:pStyle w:val="Compact"/>
      </w:pPr>
      <w:r>
        <w:t xml:space="preserve">Familiarity with ISO/IEC 17025 standards for laboratory quality management.</w:t>
      </w:r>
    </w:p>
    <w:p>
      <w:pPr>
        <w:numPr>
          <w:ilvl w:val="0"/>
          <w:numId w:val="1002"/>
        </w:numPr>
        <w:pStyle w:val="Compact"/>
      </w:pPr>
      <w:r>
        <w:t xml:space="preserve">Proficient in operating advanced lab equipment (e.g., HPLC, PCR machines).</w:t>
      </w:r>
    </w:p>
    <w:p>
      <w:pPr>
        <w:numPr>
          <w:ilvl w:val="0"/>
          <w:numId w:val="1002"/>
        </w:numPr>
        <w:pStyle w:val="Compact"/>
      </w:pPr>
      <w:r>
        <w:t xml:space="preserve">Strong analytical skills with the ability to interpret complex data sets.</w:t>
      </w:r>
    </w:p>
    <w:p>
      <w:pPr>
        <w:numPr>
          <w:ilvl w:val="0"/>
          <w:numId w:val="1002"/>
        </w:numPr>
        <w:pStyle w:val="Compact"/>
      </w:pPr>
      <w:r>
        <w:t xml:space="preserve">Certified in OSHA safety regulations and hazardous waste handling.</w:t>
      </w:r>
    </w:p>
    <w:p>
      <w:pPr>
        <w:numPr>
          <w:ilvl w:val="0"/>
          <w:numId w:val="1002"/>
        </w:numPr>
        <w:pStyle w:val="Compact"/>
      </w:pPr>
      <w:r>
        <w:t xml:space="preserve">Fluent in Uzbek and Russian; proficient in English for technical documentation.</w:t>
      </w:r>
    </w:p>
    <w:bookmarkEnd w:id="23"/>
    <w:bookmarkStart w:id="24" w:name="certifications-and-training"/>
    <w:p>
      <w:pPr>
        <w:pStyle w:val="Heading3"/>
      </w:pPr>
      <w:r>
        <w:rPr>
          <w:bCs/>
          <w:b/>
        </w:rP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Tashkent Safety Institute,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Laboratory Techniques Workshop</w:t>
      </w:r>
      <w:r>
        <w:t xml:space="preserve">, Uzbekistan National Center for Quality Assurance,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Good Laboratory Practice (GLP) Training</w:t>
      </w:r>
      <w:r>
        <w:t xml:space="preserve">, World Health Organization (WHO) Program, 2018.</w:t>
      </w:r>
    </w:p>
    <w:bookmarkEnd w:id="24"/>
    <w:bookmarkStart w:id="25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Uzbek: Native proficiency.</w:t>
      </w:r>
    </w:p>
    <w:p>
      <w:pPr>
        <w:numPr>
          <w:ilvl w:val="0"/>
          <w:numId w:val="1004"/>
        </w:numPr>
        <w:pStyle w:val="Compact"/>
      </w:pPr>
      <w:r>
        <w:t xml:space="preserve">Russian: Fluent.</w:t>
      </w:r>
    </w:p>
    <w:p>
      <w:pPr>
        <w:numPr>
          <w:ilvl w:val="0"/>
          <w:numId w:val="1004"/>
        </w:numPr>
        <w:pStyle w:val="Compact"/>
      </w:pPr>
      <w:r>
        <w:t xml:space="preserve">English: Intermediate (reading and writing).</w:t>
      </w:r>
    </w:p>
    <w:bookmarkEnd w:id="25"/>
    <w:bookmarkStart w:id="26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Member, Uzbekistan Society of Laboratory Scientists (2017–Present).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Participated in a community health initiative in Tashkent to provide free laboratory testing for underprivileged populations.</w:t>
      </w:r>
    </w:p>
    <w:p>
      <w:pPr>
        <w:pStyle w:val="BodyText"/>
      </w:pPr>
      <w:r>
        <w:rPr>
          <w:bCs/>
          <w:b/>
        </w:rPr>
        <w:t xml:space="preserve">Hobbies and Interests:</w:t>
      </w:r>
      <w:r>
        <w:br/>
      </w:r>
      <w:r>
        <w:t xml:space="preserve">- Reading scientific journals, attending local workshops on biotechnology, and mentoring young professionals in Tashkent's scientific community.</w:t>
      </w:r>
    </w:p>
    <w:bookmarkEnd w:id="26"/>
    <w:bookmarkStart w:id="27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pPr>
        <w:pStyle w:val="BodyText"/>
      </w:pPr>
      <w:r>
        <w:rPr>
          <w:bCs/>
          <w:b/>
        </w:rPr>
        <w:t xml:space="preserve">Curriculum Vitae - Laboratory Technician | Uzbekistan Tashkent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2025-12-03T03:57:25Z</dcterms:created>
  <dcterms:modified xsi:type="dcterms:W3CDTF">2025-12-03T03:57:25Z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