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+213 654 321 098</w:t>
      </w:r>
    </w:p>
    <w:p>
      <w:pPr>
        <w:pStyle w:val="BodyText"/>
      </w:pPr>
      <w:r>
        <w:rPr>
          <w:bCs/>
          <w:b/>
        </w:rPr>
        <w:t xml:space="preserve">Address:</w:t>
      </w:r>
      <w:r>
        <w:t xml:space="preserve"> </w:t>
      </w:r>
      <w:r>
        <w:t xml:space="preserve">Algiers, Algeria</w:t>
      </w:r>
    </w:p>
    <w:bookmarkStart w:id="20" w:name="professional-summary"/>
    <w:p>
      <w:pPr>
        <w:pStyle w:val="Heading2"/>
      </w:pPr>
      <w:r>
        <w:t xml:space="preserve">Professional Summary</w:t>
      </w:r>
    </w:p>
    <w:p>
      <w:pPr>
        <w:pStyle w:val="FirstParagraph"/>
      </w:pPr>
      <w:r>
        <w:t xml:space="preserve">A dedicated and experienced Lawyer based in Algeria Algiers, with a strong focus on corporate law, civil litigation, and legal advisory services. With over [X years] of hands-on experience in the Algerian legal system, I have consistently delivered innovative solutions to complex legal challenges. My expertise spans drafting contracts, representing clients in courtrooms across Algeria Algiers, and ensuring compliance with national and international regulations relevant to the Algerian market. I am deeply committed to upholding justice and fostering trust within the legal community of Algeria Algiers.</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[University Name], Algiers, Algeria – [Year]</w:t>
      </w:r>
    </w:p>
    <w:p>
      <w:pPr>
        <w:numPr>
          <w:ilvl w:val="0"/>
          <w:numId w:val="1001"/>
        </w:numPr>
        <w:pStyle w:val="Compact"/>
      </w:pPr>
      <w:r>
        <w:rPr>
          <w:bCs/>
          <w:b/>
        </w:rPr>
        <w:t xml:space="preserve">Masters in Law (LL.M.)</w:t>
      </w:r>
      <w:r>
        <w:t xml:space="preserve">, [University Name], Algiers, Algeria – [Year]</w:t>
      </w:r>
    </w:p>
    <w:p>
      <w:pPr>
        <w:numPr>
          <w:ilvl w:val="0"/>
          <w:numId w:val="1001"/>
        </w:numPr>
        <w:pStyle w:val="Compact"/>
      </w:pPr>
      <w:r>
        <w:t xml:space="preserve">Specialized Certification in Corporate Law and International Trade – Algerian Bar Association – [Year]</w:t>
      </w:r>
    </w:p>
    <w:bookmarkEnd w:id="21"/>
    <w:bookmarkStart w:id="24" w:name="professional-experience"/>
    <w:p>
      <w:pPr>
        <w:pStyle w:val="Heading2"/>
      </w:pPr>
      <w:r>
        <w:t xml:space="preserve">Professional Experience</w:t>
      </w:r>
    </w:p>
    <w:bookmarkStart w:id="22" w:name="senior-lawyer"/>
    <w:p>
      <w:pPr>
        <w:pStyle w:val="Heading3"/>
      </w:pPr>
      <w:r>
        <w:rPr>
          <w:bCs/>
          <w:b/>
        </w:rPr>
        <w:t xml:space="preserve">Senior Lawyer</w:t>
      </w:r>
    </w:p>
    <w:p>
      <w:pPr>
        <w:pStyle w:val="FirstParagraph"/>
      </w:pPr>
      <w:r>
        <w:rPr>
          <w:iCs/>
          <w:i/>
        </w:rPr>
        <w:t xml:space="preserve">[Law Firm Name], Algiers, Algeria</w:t>
      </w:r>
      <w:r>
        <w:t xml:space="preserve"> </w:t>
      </w:r>
      <w:r>
        <w:t xml:space="preserve">– [Year to Year]</w:t>
      </w:r>
    </w:p>
    <w:p>
      <w:pPr>
        <w:numPr>
          <w:ilvl w:val="0"/>
          <w:numId w:val="1002"/>
        </w:numPr>
        <w:pStyle w:val="Compact"/>
      </w:pPr>
      <w:r>
        <w:t xml:space="preserve">Provided legal counsel to local and international clients on corporate governance, mergers and acquisitions, and dispute resolution in Algeria Algiers.</w:t>
      </w:r>
    </w:p>
    <w:p>
      <w:pPr>
        <w:numPr>
          <w:ilvl w:val="0"/>
          <w:numId w:val="1002"/>
        </w:numPr>
        <w:pStyle w:val="Compact"/>
      </w:pPr>
      <w:r>
        <w:t xml:space="preserve">Managed a portfolio of high-profile cases in the Algerian courts, focusing on commercial law, property rights, and labor disputes.</w:t>
      </w:r>
    </w:p>
    <w:p>
      <w:pPr>
        <w:numPr>
          <w:ilvl w:val="0"/>
          <w:numId w:val="1002"/>
        </w:numPr>
        <w:pStyle w:val="Compact"/>
      </w:pPr>
      <w:r>
        <w:t xml:space="preserve">Collaborated with governmental agencies to ensure legal compliance for businesses operating in Algeria Algiers.</w:t>
      </w:r>
    </w:p>
    <w:p>
      <w:pPr>
        <w:numPr>
          <w:ilvl w:val="0"/>
          <w:numId w:val="1002"/>
        </w:numPr>
        <w:pStyle w:val="Compact"/>
      </w:pPr>
      <w:r>
        <w:t xml:space="preserve">Conducted workshops on Algerian legal frameworks for foreign investors and local entrepreneurs.</w:t>
      </w:r>
    </w:p>
    <w:bookmarkEnd w:id="22"/>
    <w:bookmarkStart w:id="23" w:name="lawyer"/>
    <w:p>
      <w:pPr>
        <w:pStyle w:val="Heading3"/>
      </w:pPr>
      <w:r>
        <w:rPr>
          <w:bCs/>
          <w:b/>
        </w:rPr>
        <w:t xml:space="preserve">Lawyer</w:t>
      </w:r>
    </w:p>
    <w:p>
      <w:pPr>
        <w:pStyle w:val="FirstParagraph"/>
      </w:pPr>
      <w:r>
        <w:rPr>
          <w:iCs/>
          <w:i/>
        </w:rPr>
        <w:t xml:space="preserve">[Another Law Firm or Organization], Algiers, Algeria</w:t>
      </w:r>
      <w:r>
        <w:t xml:space="preserve"> </w:t>
      </w:r>
      <w:r>
        <w:t xml:space="preserve">– [Year to Year]</w:t>
      </w:r>
    </w:p>
    <w:p>
      <w:pPr>
        <w:numPr>
          <w:ilvl w:val="0"/>
          <w:numId w:val="1003"/>
        </w:numPr>
        <w:pStyle w:val="Compact"/>
      </w:pPr>
      <w:r>
        <w:t xml:space="preserve">Represented clients in civil and criminal litigation, with a focus on protecting their rights under the Algerian legal system.</w:t>
      </w:r>
    </w:p>
    <w:p>
      <w:pPr>
        <w:numPr>
          <w:ilvl w:val="0"/>
          <w:numId w:val="1003"/>
        </w:numPr>
        <w:pStyle w:val="Compact"/>
      </w:pPr>
      <w:r>
        <w:t xml:space="preserve">Prepared legal documents, including contracts, agreements, and court filings tailored to the specificities of Algeria Algiers.</w:t>
      </w:r>
    </w:p>
    <w:p>
      <w:pPr>
        <w:numPr>
          <w:ilvl w:val="0"/>
          <w:numId w:val="1003"/>
        </w:numPr>
        <w:pStyle w:val="Compact"/>
      </w:pPr>
      <w:r>
        <w:t xml:space="preserve">Advised on family law matters, including inheritance and divorce proceedings in accordance with Algerian statutes.</w:t>
      </w:r>
    </w:p>
    <w:p>
      <w:pPr>
        <w:numPr>
          <w:ilvl w:val="0"/>
          <w:numId w:val="1003"/>
        </w:numPr>
        <w:pStyle w:val="Compact"/>
      </w:pPr>
      <w:r>
        <w:t xml:space="preserve">Contributed to the development of a legal aid program for underserved communities in Algiers.</w:t>
      </w:r>
    </w:p>
    <w:bookmarkEnd w:id="23"/>
    <w:bookmarkEnd w:id="24"/>
    <w:bookmarkStart w:id="25" w:name="certifications-and-memberships"/>
    <w:p>
      <w:pPr>
        <w:pStyle w:val="Heading2"/>
      </w:pPr>
      <w:r>
        <w:t xml:space="preserve">Certifications and Memberships</w:t>
      </w:r>
    </w:p>
    <w:p>
      <w:pPr>
        <w:numPr>
          <w:ilvl w:val="0"/>
          <w:numId w:val="1004"/>
        </w:numPr>
        <w:pStyle w:val="Compact"/>
      </w:pPr>
      <w:r>
        <w:rPr>
          <w:bCs/>
          <w:b/>
        </w:rPr>
        <w:t xml:space="preserve">Member of the Algerian Bar Association (Ordre des Avocats en Algérie)</w:t>
      </w:r>
      <w:r>
        <w:t xml:space="preserve"> </w:t>
      </w:r>
      <w:r>
        <w:t xml:space="preserve">– [Year]</w:t>
      </w:r>
    </w:p>
    <w:p>
      <w:pPr>
        <w:numPr>
          <w:ilvl w:val="0"/>
          <w:numId w:val="1004"/>
        </w:numPr>
        <w:pStyle w:val="Compact"/>
      </w:pPr>
      <w:r>
        <w:rPr>
          <w:bCs/>
          <w:b/>
        </w:rPr>
        <w:t xml:space="preserve">Certification in Intellectual Property Law</w:t>
      </w:r>
      <w:r>
        <w:t xml:space="preserve">, [Institution Name], Algeria – [Year]</w:t>
      </w:r>
    </w:p>
    <w:p>
      <w:pPr>
        <w:numPr>
          <w:ilvl w:val="0"/>
          <w:numId w:val="1004"/>
        </w:numPr>
        <w:pStyle w:val="Compact"/>
      </w:pPr>
      <w:r>
        <w:rPr>
          <w:bCs/>
          <w:b/>
        </w:rPr>
        <w:t xml:space="preserve">Advanced Training in Arbitration and Mediation</w:t>
      </w:r>
      <w:r>
        <w:t xml:space="preserve">, [Institution Name], Algiers, Algeria – [Year]</w:t>
      </w:r>
    </w:p>
    <w:bookmarkEnd w:id="25"/>
    <w:bookmarkStart w:id="26" w:name="key-skills"/>
    <w:p>
      <w:pPr>
        <w:pStyle w:val="Heading2"/>
      </w:pPr>
      <w:r>
        <w:t xml:space="preserve">Key Skills</w:t>
      </w:r>
    </w:p>
    <w:p>
      <w:pPr>
        <w:numPr>
          <w:ilvl w:val="0"/>
          <w:numId w:val="1005"/>
        </w:numPr>
        <w:pStyle w:val="Compact"/>
      </w:pPr>
      <w:r>
        <w:t xml:space="preserve">Expertise in Algerian civil law, commercial law, and administrative law.</w:t>
      </w:r>
    </w:p>
    <w:p>
      <w:pPr>
        <w:numPr>
          <w:ilvl w:val="0"/>
          <w:numId w:val="1005"/>
        </w:numPr>
        <w:pStyle w:val="Compact"/>
      </w:pPr>
      <w:r>
        <w:t xml:space="preserve">Fluency in Arabic and French; proficient in English for international legal communication.</w:t>
      </w:r>
    </w:p>
    <w:p>
      <w:pPr>
        <w:numPr>
          <w:ilvl w:val="0"/>
          <w:numId w:val="1005"/>
        </w:numPr>
        <w:pStyle w:val="Compact"/>
      </w:pPr>
      <w:r>
        <w:t xml:space="preserve">Strong analytical and problem-solving skills with a focus on client-centric solutions.</w:t>
      </w:r>
    </w:p>
    <w:p>
      <w:pPr>
        <w:numPr>
          <w:ilvl w:val="0"/>
          <w:numId w:val="1005"/>
        </w:numPr>
        <w:pStyle w:val="Compact"/>
      </w:pPr>
      <w:r>
        <w:t xml:space="preserve">Experience in negotiating settlements and representing clients in Algerian courts.</w:t>
      </w:r>
    </w:p>
    <w:p>
      <w:pPr>
        <w:numPr>
          <w:ilvl w:val="0"/>
          <w:numId w:val="1005"/>
        </w:numPr>
        <w:pStyle w:val="Compact"/>
      </w:pPr>
      <w:r>
        <w:t xml:space="preserve">Capability to navigate the complexities of Algeria’s legal landscape, including regulatory frameworks and cultural nuances.</w:t>
      </w:r>
    </w:p>
    <w:bookmarkEnd w:id="26"/>
    <w:bookmarkStart w:id="27"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French:</w:t>
      </w:r>
      <w:r>
        <w:t xml:space="preserve"> </w:t>
      </w:r>
      <w:r>
        <w:t xml:space="preserve">Fluent</w:t>
      </w:r>
    </w:p>
    <w:p>
      <w:pPr>
        <w:numPr>
          <w:ilvl w:val="0"/>
          <w:numId w:val="1006"/>
        </w:numPr>
        <w:pStyle w:val="Compact"/>
      </w:pPr>
      <w:r>
        <w:rPr>
          <w:bCs/>
          <w:b/>
        </w:rPr>
        <w:t xml:space="preserve">English:</w:t>
      </w:r>
      <w:r>
        <w:t xml:space="preserve"> </w:t>
      </w:r>
      <w:r>
        <w:t xml:space="preserve">Advanced (TOEFL/IELTS score if applicable)</w:t>
      </w:r>
    </w:p>
    <w:bookmarkEnd w:id="27"/>
    <w:bookmarkStart w:id="28" w:name="awards-and-recognitions"/>
    <w:p>
      <w:pPr>
        <w:pStyle w:val="Heading2"/>
      </w:pPr>
      <w:r>
        <w:t xml:space="preserve">Awards and Recognitions</w:t>
      </w:r>
    </w:p>
    <w:p>
      <w:pPr>
        <w:numPr>
          <w:ilvl w:val="0"/>
          <w:numId w:val="1007"/>
        </w:numPr>
        <w:pStyle w:val="Compact"/>
      </w:pPr>
      <w:r>
        <w:rPr>
          <w:bCs/>
          <w:b/>
        </w:rPr>
        <w:t xml:space="preserve">Rising Star in Legal Advocacy – Algeria Algiers, 2023</w:t>
      </w:r>
    </w:p>
    <w:p>
      <w:pPr>
        <w:numPr>
          <w:ilvl w:val="0"/>
          <w:numId w:val="1007"/>
        </w:numPr>
        <w:pStyle w:val="Compact"/>
      </w:pPr>
      <w:r>
        <w:rPr>
          <w:bCs/>
          <w:b/>
        </w:rPr>
        <w:t xml:space="preserve">Top 10 Lawyers Under 40 in Algeria, 2021</w:t>
      </w:r>
    </w:p>
    <w:p>
      <w:pPr>
        <w:numPr>
          <w:ilvl w:val="0"/>
          <w:numId w:val="1007"/>
        </w:numPr>
        <w:pStyle w:val="Compact"/>
      </w:pPr>
      <w:r>
        <w:rPr>
          <w:bCs/>
          <w:b/>
        </w:rPr>
        <w:t xml:space="preserve">Legal Excellence Award – [Organization Name], 2019</w:t>
      </w:r>
    </w:p>
    <w:bookmarkEnd w:id="28"/>
    <w:bookmarkStart w:id="29" w:name="community-and-professional-involvement"/>
    <w:p>
      <w:pPr>
        <w:pStyle w:val="Heading2"/>
      </w:pPr>
      <w:r>
        <w:t xml:space="preserve">Community and Professional Involvement</w:t>
      </w:r>
    </w:p>
    <w:p>
      <w:pPr>
        <w:numPr>
          <w:ilvl w:val="0"/>
          <w:numId w:val="1008"/>
        </w:numPr>
        <w:pStyle w:val="Compact"/>
      </w:pPr>
      <w:r>
        <w:t xml:space="preserve">Served as a legal consultant for the Algerian Chamber of Commerce, providing guidance on business regulations in Algiers.</w:t>
      </w:r>
    </w:p>
    <w:p>
      <w:pPr>
        <w:numPr>
          <w:ilvl w:val="0"/>
          <w:numId w:val="1008"/>
        </w:numPr>
        <w:pStyle w:val="Compact"/>
      </w:pPr>
      <w:r>
        <w:t xml:space="preserve">Volunteered with NGOs to offer free legal advice to marginalized communities in Algeria Algiers.</w:t>
      </w:r>
    </w:p>
    <w:p>
      <w:pPr>
        <w:numPr>
          <w:ilvl w:val="0"/>
          <w:numId w:val="1008"/>
        </w:numPr>
        <w:pStyle w:val="Compact"/>
      </w:pPr>
      <w:r>
        <w:t xml:space="preserve">Contributed to the drafting of a white paper on labor law reforms in Algeria, presented at a national conference.</w:t>
      </w:r>
    </w:p>
    <w:bookmarkEnd w:id="29"/>
    <w:bookmarkStart w:id="30" w:name="additional-information"/>
    <w:p>
      <w:pPr>
        <w:pStyle w:val="Heading2"/>
      </w:pPr>
      <w:r>
        <w:t xml:space="preserve">Additional Information</w:t>
      </w:r>
    </w:p>
    <w:p>
      <w:pPr>
        <w:pStyle w:val="FirstParagraph"/>
      </w:pPr>
      <w:r>
        <w:rPr>
          <w:bCs/>
          <w:b/>
        </w:rPr>
        <w:t xml:space="preserve">Legal Practice Areas:</w:t>
      </w:r>
      <w:r>
        <w:t xml:space="preserve"> </w:t>
      </w:r>
      <w:r>
        <w:t xml:space="preserve">Corporate Law, Civil Litigation, Criminal Defense, Family Law, Intellectual Property.</w:t>
      </w:r>
    </w:p>
    <w:p>
      <w:pPr>
        <w:pStyle w:val="BodyText"/>
      </w:pPr>
      <w:r>
        <w:rPr>
          <w:bCs/>
          <w:b/>
        </w:rPr>
        <w:t xml:space="preserve">Notable Cases:</w:t>
      </w:r>
    </w:p>
    <w:p>
      <w:pPr>
        <w:numPr>
          <w:ilvl w:val="0"/>
          <w:numId w:val="1009"/>
        </w:numPr>
        <w:pStyle w:val="Compact"/>
      </w:pPr>
      <w:r>
        <w:t xml:space="preserve">Counseled a multinational corporation on navigating Algeria’s foreign investment laws in Algiers.</w:t>
      </w:r>
    </w:p>
    <w:p>
      <w:pPr>
        <w:numPr>
          <w:ilvl w:val="0"/>
          <w:numId w:val="1009"/>
        </w:numPr>
        <w:pStyle w:val="Compact"/>
      </w:pPr>
      <w:r>
        <w:t xml:space="preserve">Successfully defended a client in a high-profile commercial dispute involving contract breaches and financial claims.</w:t>
      </w:r>
    </w:p>
    <w:p>
      <w:pPr>
        <w:numPr>
          <w:ilvl w:val="0"/>
          <w:numId w:val="1009"/>
        </w:numPr>
        <w:pStyle w:val="Compact"/>
      </w:pPr>
      <w:r>
        <w:t xml:space="preserve">Represented a family in an inheritance case, ensuring compliance with Algerian Sharia law and civil statutes.</w:t>
      </w:r>
    </w:p>
    <w:bookmarkEnd w:id="30"/>
    <w:bookmarkStart w:id="31" w:name="conclusion"/>
    <w:p>
      <w:pPr>
        <w:pStyle w:val="Heading2"/>
      </w:pPr>
      <w:r>
        <w:t xml:space="preserve">Conclusion</w:t>
      </w:r>
    </w:p>
    <w:p>
      <w:pPr>
        <w:pStyle w:val="FirstParagraph"/>
      </w:pPr>
      <w:r>
        <w:t xml:space="preserve">A Lawyer based in Algeria Algiers with a proven track record of excellence in legal practice, advocacy, and client service. My work is grounded in the principles of justice, integrity, and a deep understanding of the Algerian legal system. I am eager to contribute my expertise to further strengthen the legal framework and support businesses and individuals across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Algeria Algiers</dc:title>
  <dc:creator/>
  <dc:language>en</dc:language>
  <cp:keywords/>
  <dcterms:created xsi:type="dcterms:W3CDTF">2026-07-20T20:33:45Z</dcterms:created>
  <dcterms:modified xsi:type="dcterms:W3CDTF">2026-07-20T20:33:45Z</dcterms:modified>
</cp:coreProperties>
</file>

<file path=docProps/custom.xml><?xml version="1.0" encoding="utf-8"?>
<Properties xmlns="http://schemas.openxmlformats.org/officeDocument/2006/custom-properties" xmlns:vt="http://schemas.openxmlformats.org/officeDocument/2006/docPropsVTypes"/>
</file>