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 Pereira</w:t>
      </w:r>
      <w:r>
        <w:br/>
      </w:r>
      <w:r>
        <w:rPr>
          <w:bCs/>
          <w:b/>
        </w:rPr>
        <w:t xml:space="preserve">Email:</w:t>
      </w:r>
      <w:r>
        <w:t xml:space="preserve"> </w:t>
      </w:r>
      <w:r>
        <w:t xml:space="preserve">joaopereira@advogado.com.br</w:t>
      </w:r>
      <w:r>
        <w:br/>
      </w:r>
      <w:r>
        <w:rPr>
          <w:bCs/>
          <w:b/>
        </w:rPr>
        <w:t xml:space="preserve">Phone:</w:t>
      </w:r>
      <w:r>
        <w:t xml:space="preserve"> </w:t>
      </w:r>
      <w:r>
        <w:t xml:space="preserve">+55 11 98765-4321</w:t>
      </w:r>
      <w:r>
        <w:br/>
      </w:r>
      <w:r>
        <w:rPr>
          <w:bCs/>
          <w:b/>
        </w:rPr>
        <w:t xml:space="preserve">Address:</w:t>
      </w:r>
      <w:r>
        <w:t xml:space="preserve"> </w:t>
      </w:r>
      <w:r>
        <w:t xml:space="preserve">Rua das Flores, 456 – Vila Madalena, São Paulo – SP, Brazil</w:t>
      </w:r>
    </w:p>
    <w:bookmarkEnd w:id="20"/>
    <w:bookmarkStart w:id="21" w:name="professional-summary"/>
    <w:p>
      <w:pPr>
        <w:pStyle w:val="Heading2"/>
      </w:pPr>
      <w:r>
        <w:t xml:space="preserve">Professional Summary</w:t>
      </w:r>
    </w:p>
    <w:p>
      <w:pPr>
        <w:pStyle w:val="FirstParagraph"/>
      </w:pPr>
      <w:r>
        <w:t xml:space="preserve">A dedicated and experienced Lawyer with over 10 years of expertise in the Brazilian legal system, specializing in civil litigation, corporate law, and commercial arbitration. Based in Brazil São Paulo, I have built a reputation for providing strategic legal solutions to both national and international clients. My work as a Lawyer in Brazil São Paulo has been rooted in upholding justice through rigorous advocacy, meticulous research, and a deep understanding of local regulations. I am committed to delivering results that align with the evolving legal landscape of Brazil while maintaining the highest ethical standards.</w:t>
      </w:r>
    </w:p>
    <w:bookmarkEnd w:id="21"/>
    <w:bookmarkStart w:id="22" w:name="education"/>
    <w:p>
      <w:pPr>
        <w:pStyle w:val="Heading2"/>
      </w:pPr>
      <w:r>
        <w:t xml:space="preserve">Education</w:t>
      </w:r>
    </w:p>
    <w:p>
      <w:pPr>
        <w:pStyle w:val="FirstParagraph"/>
      </w:pPr>
      <w:r>
        <w:rPr>
          <w:bCs/>
          <w:b/>
        </w:rPr>
        <w:t xml:space="preserve">Law Degree</w:t>
      </w:r>
      <w:r>
        <w:br/>
      </w:r>
      <w:r>
        <w:t xml:space="preserve">Universidade de São Paulo (USP) – Faculty of Law</w:t>
      </w:r>
      <w:r>
        <w:br/>
      </w:r>
      <w:r>
        <w:t xml:space="preserve">São Paulo, Brazil</w:t>
      </w:r>
      <w:r>
        <w:br/>
      </w:r>
      <w:r>
        <w:t xml:space="preserve">Graduated in 2013 with Honors in Constitutional Law and Criminal Procedure.</w:t>
      </w:r>
    </w:p>
    <w:p>
      <w:pPr>
        <w:pStyle w:val="BodyText"/>
      </w:pPr>
      <w:r>
        <w:rPr>
          <w:bCs/>
          <w:b/>
        </w:rPr>
        <w:t xml:space="preserve">Postgraduate Studies</w:t>
      </w:r>
      <w:r>
        <w:br/>
      </w:r>
      <w:r>
        <w:t xml:space="preserve">Master’s Degree in Corporate Law</w:t>
      </w:r>
      <w:r>
        <w:br/>
      </w:r>
      <w:r>
        <w:t xml:space="preserve">Fundação Getulio Vargas (FGV) – São Paulo, Brazil</w:t>
      </w:r>
      <w:r>
        <w:br/>
      </w:r>
      <w:r>
        <w:t xml:space="preserve">Completed in 2016. Focus on mergers, acquisitions, and regulatory compliance under Brazilian law.</w:t>
      </w:r>
    </w:p>
    <w:bookmarkEnd w:id="22"/>
    <w:bookmarkStart w:id="23" w:name="professional-experience"/>
    <w:p>
      <w:pPr>
        <w:pStyle w:val="Heading2"/>
      </w:pPr>
      <w:r>
        <w:t xml:space="preserve">Professional Experience</w:t>
      </w:r>
    </w:p>
    <w:p>
      <w:pPr>
        <w:pStyle w:val="FirstParagraph"/>
      </w:pPr>
      <w:r>
        <w:rPr>
          <w:bCs/>
          <w:b/>
        </w:rPr>
        <w:t xml:space="preserve">Senior Associate Lawyer</w:t>
      </w:r>
      <w:r>
        <w:br/>
      </w:r>
      <w:r>
        <w:t xml:space="preserve">Silva &amp; Associados Advogados – São Paulo, Brazil</w:t>
      </w:r>
      <w:r>
        <w:br/>
      </w:r>
      <w:r>
        <w:t xml:space="preserve">January 2018 – Present</w:t>
      </w:r>
      <w:r>
        <w:br/>
      </w:r>
      <w:r>
        <w:t xml:space="preserve">- Leading litigation strategies in civil and commercial disputes for multinational corporations operating in Brazil São Paulo.</w:t>
      </w:r>
      <w:r>
        <w:br/>
      </w:r>
      <w:r>
        <w:t xml:space="preserve">- Advising clients on contractual obligations, regulatory compliance, and risk management under Brazilian law.</w:t>
      </w:r>
      <w:r>
        <w:br/>
      </w:r>
      <w:r>
        <w:t xml:space="preserve">- Representing clients in the State Court of São Paulo and the Superior Court of Justice (STJ).</w:t>
      </w:r>
      <w:r>
        <w:br/>
      </w:r>
      <w:r>
        <w:t xml:space="preserve">- Collaborating with legal teams to draft complex legal documents, including arbitration agreements and corporate restructuring plans.</w:t>
      </w:r>
    </w:p>
    <w:p>
      <w:pPr>
        <w:pStyle w:val="BodyText"/>
      </w:pPr>
      <w:r>
        <w:rPr>
          <w:bCs/>
          <w:b/>
        </w:rPr>
        <w:t xml:space="preserve">Associate Lawyer</w:t>
      </w:r>
      <w:r>
        <w:br/>
      </w:r>
      <w:r>
        <w:t xml:space="preserve">Advogados do Brasil – São Paulo, Brazil</w:t>
      </w:r>
      <w:r>
        <w:br/>
      </w:r>
      <w:r>
        <w:t xml:space="preserve">June 2014 – December 2017</w:t>
      </w:r>
      <w:r>
        <w:br/>
      </w:r>
      <w:r>
        <w:t xml:space="preserve">- Assisting in high-profile cases involving corporate disputes, labor law, and property rights.</w:t>
      </w:r>
      <w:r>
        <w:br/>
      </w:r>
      <w:r>
        <w:t xml:space="preserve">- Conducting legal research and drafting motions for trial preparation.</w:t>
      </w:r>
      <w:r>
        <w:br/>
      </w:r>
      <w:r>
        <w:t xml:space="preserve">- Supporting senior partners in negotiations with clients across industries such as finance, real estate, and technology.</w:t>
      </w:r>
    </w:p>
    <w:p>
      <w:pPr>
        <w:pStyle w:val="BodyText"/>
      </w:pPr>
      <w:r>
        <w:rPr>
          <w:bCs/>
          <w:b/>
        </w:rPr>
        <w:t xml:space="preserve">Legal Internship</w:t>
      </w:r>
      <w:r>
        <w:br/>
      </w:r>
      <w:r>
        <w:t xml:space="preserve">Tribunal de Justiça de São Paulo (TJ-SP) – São Paulo, Brazil</w:t>
      </w:r>
      <w:r>
        <w:br/>
      </w:r>
      <w:r>
        <w:t xml:space="preserve">January 2013 – June 2013</w:t>
      </w:r>
      <w:r>
        <w:br/>
      </w:r>
      <w:r>
        <w:t xml:space="preserve">- Gaining hands-on experience in court procedures and legal documentation under the supervision of experienced judges.</w:t>
      </w:r>
      <w:r>
        <w:br/>
      </w:r>
      <w:r>
        <w:t xml:space="preserve">- Participating in case studies focused on Brazilian civil law and procedural justice.</w:t>
      </w:r>
    </w:p>
    <w:bookmarkEnd w:id="23"/>
    <w:bookmarkStart w:id="24" w:name="skills"/>
    <w:p>
      <w:pPr>
        <w:pStyle w:val="Heading2"/>
      </w:pPr>
      <w:r>
        <w:t xml:space="preserve">Skills</w:t>
      </w:r>
    </w:p>
    <w:p>
      <w:pPr>
        <w:numPr>
          <w:ilvl w:val="0"/>
          <w:numId w:val="1001"/>
        </w:numPr>
        <w:pStyle w:val="Compact"/>
      </w:pPr>
      <w:r>
        <w:rPr>
          <w:bCs/>
          <w:b/>
        </w:rPr>
        <w:t xml:space="preserve">Legal Research:</w:t>
      </w:r>
      <w:r>
        <w:t xml:space="preserve"> </w:t>
      </w:r>
      <w:r>
        <w:t xml:space="preserve">Proficient in analyzing Brazilian legislation, case law, and regulatory frameworks.</w:t>
      </w:r>
    </w:p>
    <w:p>
      <w:pPr>
        <w:numPr>
          <w:ilvl w:val="0"/>
          <w:numId w:val="1001"/>
        </w:numPr>
        <w:pStyle w:val="Compact"/>
      </w:pPr>
      <w:r>
        <w:rPr>
          <w:bCs/>
          <w:b/>
        </w:rPr>
        <w:t xml:space="preserve">Courtroom Advocacy:</w:t>
      </w:r>
      <w:r>
        <w:t xml:space="preserve"> </w:t>
      </w:r>
      <w:r>
        <w:t xml:space="preserve">Experienced in presenting arguments before Brazilian courts, including the Federal Justice System (Justiça Federal).</w:t>
      </w:r>
    </w:p>
    <w:p>
      <w:pPr>
        <w:numPr>
          <w:ilvl w:val="0"/>
          <w:numId w:val="1001"/>
        </w:numPr>
        <w:pStyle w:val="Compact"/>
      </w:pPr>
      <w:r>
        <w:rPr>
          <w:bCs/>
          <w:b/>
        </w:rPr>
        <w:t xml:space="preserve">Corporate Law:</w:t>
      </w:r>
      <w:r>
        <w:t xml:space="preserve"> </w:t>
      </w:r>
      <w:r>
        <w:t xml:space="preserve">Specialized in drafting and reviewing contracts, mergers, and compliance programs for businesses in Brazil São Paulo.</w:t>
      </w:r>
    </w:p>
    <w:p>
      <w:pPr>
        <w:numPr>
          <w:ilvl w:val="0"/>
          <w:numId w:val="1001"/>
        </w:numPr>
        <w:pStyle w:val="Compact"/>
      </w:pPr>
      <w:r>
        <w:rPr>
          <w:bCs/>
          <w:b/>
        </w:rPr>
        <w:t xml:space="preserve">Litigation:</w:t>
      </w:r>
      <w:r>
        <w:t xml:space="preserve"> </w:t>
      </w:r>
      <w:r>
        <w:t xml:space="preserve">Skilled in managing civil, commercial, and administrative litigation cases.</w:t>
      </w:r>
    </w:p>
    <w:p>
      <w:pPr>
        <w:numPr>
          <w:ilvl w:val="0"/>
          <w:numId w:val="1001"/>
        </w:numPr>
        <w:pStyle w:val="Compact"/>
      </w:pPr>
      <w:r>
        <w:rPr>
          <w:bCs/>
          <w:b/>
        </w:rPr>
        <w:t xml:space="preserve">Languages:</w:t>
      </w:r>
      <w:r>
        <w:t xml:space="preserve"> </w:t>
      </w:r>
      <w:r>
        <w:t xml:space="preserve">Fluent in Portuguese (native), English (fluent), and intermediate Spanish.</w:t>
      </w:r>
    </w:p>
    <w:p>
      <w:pPr>
        <w:numPr>
          <w:ilvl w:val="0"/>
          <w:numId w:val="1001"/>
        </w:numPr>
        <w:pStyle w:val="Compact"/>
      </w:pPr>
      <w:r>
        <w:rPr>
          <w:bCs/>
          <w:b/>
        </w:rPr>
        <w:t xml:space="preserve">Technology:</w:t>
      </w:r>
      <w:r>
        <w:t xml:space="preserve"> </w:t>
      </w:r>
      <w:r>
        <w:t xml:space="preserve">Familiar with legal software such as Jusbrasil, LexML, and Microsoft Office Suite for document preparation.</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Ordem dos Advogados do Brasil (OAB)</w:t>
      </w:r>
      <w:r>
        <w:br/>
      </w:r>
      <w:r>
        <w:t xml:space="preserve">Registered with the São Paulo Bar Association since 2014. Active member of OAB’s Corporate Law Committee, focusing on modernizing legal practices in Brazil São Paulo.</w:t>
      </w:r>
    </w:p>
    <w:p>
      <w:pPr>
        <w:pStyle w:val="BodyText"/>
      </w:pPr>
      <w:r>
        <w:rPr>
          <w:bCs/>
          <w:b/>
        </w:rPr>
        <w:t xml:space="preserve">Advanced Certification in Arbitration</w:t>
      </w:r>
      <w:r>
        <w:br/>
      </w:r>
      <w:r>
        <w:t xml:space="preserve">Brazilian Center for Arbitration and Mediation (CBAM) – 2020.</w:t>
      </w:r>
      <w:r>
        <w:br/>
      </w:r>
      <w:r>
        <w:t xml:space="preserve">Specialized training in dispute resolution mechanisms under the Brazilian Arbitration Act (Lei 9.307/1996).</w:t>
      </w:r>
    </w:p>
    <w:p>
      <w:pPr>
        <w:pStyle w:val="BodyText"/>
      </w:pPr>
      <w:r>
        <w:rPr>
          <w:bCs/>
          <w:b/>
        </w:rPr>
        <w:t xml:space="preserve">Workshops &amp; Seminars</w:t>
      </w:r>
      <w:r>
        <w:br/>
      </w:r>
      <w:r>
        <w:t xml:space="preserve">- "Corporate Compliance in Brazil São Paulo" – FGV Law School, 2021.</w:t>
      </w:r>
      <w:r>
        <w:br/>
      </w:r>
      <w:r>
        <w:t xml:space="preserve">- "Digital Transformation in Legal Practice" – Brazilian Institute of Legal Technology (IBDT), 2022.</w:t>
      </w:r>
    </w:p>
    <w:bookmarkEnd w:id="25"/>
    <w:bookmarkStart w:id="26" w:name="additional-information"/>
    <w:p>
      <w:pPr>
        <w:pStyle w:val="Heading2"/>
      </w:pPr>
      <w:r>
        <w:t xml:space="preserve">Additional Information</w:t>
      </w:r>
    </w:p>
    <w:p>
      <w:pPr>
        <w:pStyle w:val="FirstParagraph"/>
      </w:pPr>
      <w:r>
        <w:rPr>
          <w:bCs/>
          <w:b/>
        </w:rPr>
        <w:t xml:space="preserve">Volunteer Work:</w:t>
      </w:r>
      <w:r>
        <w:br/>
      </w:r>
      <w:r>
        <w:t xml:space="preserve">- Providing pro bono legal assistance to NGOs in São Paulo, focusing on consumer rights and public interest litigation.</w:t>
      </w:r>
      <w:r>
        <w:br/>
      </w:r>
      <w:r>
        <w:t xml:space="preserve">- Participating in legal awareness campaigns for small businesses in Brazil São Paulo.</w:t>
      </w:r>
    </w:p>
    <w:p>
      <w:pPr>
        <w:pStyle w:val="BodyText"/>
      </w:pPr>
      <w:r>
        <w:rPr>
          <w:bCs/>
          <w:b/>
        </w:rPr>
        <w:t xml:space="preserve">Publications:</w:t>
      </w:r>
      <w:r>
        <w:br/>
      </w:r>
      <w:r>
        <w:t xml:space="preserve">- "The Role of Arbitration in Modern Business Disputes" – Published in the Revista de Direito Empresarial (2021).</w:t>
      </w:r>
      <w:r>
        <w:br/>
      </w:r>
      <w:r>
        <w:t xml:space="preserve">- "Challenges in Brazilian Corporate Law for International Investors" – Featured in the São Paulo Legal Review (2020).</w:t>
      </w:r>
    </w:p>
    <w:p>
      <w:pPr>
        <w:pStyle w:val="BodyText"/>
      </w:pPr>
      <w:r>
        <w:rPr>
          <w:bCs/>
          <w:b/>
        </w:rPr>
        <w:t xml:space="preserve">Professional Goals:</w:t>
      </w:r>
      <w:r>
        <w:br/>
      </w:r>
      <w:r>
        <w:t xml:space="preserve">To continue advancing as a Lawyer in Brazil São Paulo by contributing to legal innovation and fostering collaboration between domestic and international entities. Committed to upholding the principles of justice while adapting to the dynamic legal environment in Brazil.</w:t>
      </w:r>
    </w:p>
    <w:bookmarkEnd w:id="26"/>
    <w:bookmarkStart w:id="27" w:name="contact-information"/>
    <w:p>
      <w:pPr>
        <w:pStyle w:val="Heading2"/>
      </w:pPr>
      <w:r>
        <w:t xml:space="preserve">Contact Information</w:t>
      </w:r>
    </w:p>
    <w:p>
      <w:pPr>
        <w:pStyle w:val="FirstParagraph"/>
      </w:pPr>
      <w:r>
        <w:rPr>
          <w:bCs/>
          <w:b/>
        </w:rPr>
        <w:t xml:space="preserve">Phone:</w:t>
      </w:r>
      <w:r>
        <w:t xml:space="preserve"> </w:t>
      </w:r>
      <w:r>
        <w:t xml:space="preserve">+55 11 98765-4321</w:t>
      </w:r>
      <w:r>
        <w:br/>
      </w:r>
      <w:r>
        <w:rPr>
          <w:bCs/>
          <w:b/>
        </w:rPr>
        <w:t xml:space="preserve">Email:</w:t>
      </w:r>
      <w:r>
        <w:t xml:space="preserve"> </w:t>
      </w:r>
      <w:r>
        <w:t xml:space="preserve">joaopereira@advogado.com.br</w:t>
      </w:r>
      <w:r>
        <w:br/>
      </w:r>
      <w:r>
        <w:rPr>
          <w:bCs/>
          <w:b/>
        </w:rPr>
        <w:t xml:space="preserve">LinkedIn:</w:t>
      </w:r>
      <w:r>
        <w:t xml:space="preserve"> </w:t>
      </w:r>
      <w:r>
        <w:t xml:space="preserve">linkedin.com/in/joaopereira-lawyer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 Brazil São Paulo</dc:title>
  <dc:creator/>
  <dc:language>en</dc:language>
  <cp:keywords/>
  <dcterms:created xsi:type="dcterms:W3CDTF">2025-12-07T21:20:14Z</dcterms:created>
  <dcterms:modified xsi:type="dcterms:W3CDTF">2025-12-07T21:20:14Z</dcterms:modified>
</cp:coreProperties>
</file>

<file path=docProps/custom.xml><?xml version="1.0" encoding="utf-8"?>
<Properties xmlns="http://schemas.openxmlformats.org/officeDocument/2006/custom-properties" xmlns:vt="http://schemas.openxmlformats.org/officeDocument/2006/docPropsVTypes"/>
</file>