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Germany</w:t>
      </w:r>
      <w:r>
        <w:t xml:space="preserve"> </w:t>
      </w:r>
      <w:r>
        <w:t xml:space="preserve">Berlin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[Your Phone Number]</w:t>
      </w:r>
    </w:p>
    <w:p>
      <w:pPr>
        <w:pStyle w:val="BodyText"/>
      </w:pPr>
      <w:r>
        <w:rPr>
          <w:bCs/>
          <w:b/>
        </w:rPr>
        <w:t xml:space="preserve">Address:</w:t>
      </w:r>
      <w:r>
        <w:t xml:space="preserve"> </w:t>
      </w:r>
      <w:r>
        <w:t xml:space="preserve">Berlin, Germany</w:t>
      </w:r>
    </w:p>
    <w:bookmarkEnd w:id="20"/>
    <w:bookmarkStart w:id="21" w:name="career-objective"/>
    <w:p>
      <w:pPr>
        <w:pStyle w:val="Heading2"/>
      </w:pPr>
      <w:r>
        <w:t xml:space="preserve">Career Objective</w:t>
      </w:r>
    </w:p>
    <w:p>
      <w:pPr>
        <w:pStyle w:val="FirstParagraph"/>
      </w:pPr>
      <w:r>
        <w:t xml:space="preserve">A dedicated and highly motivated Lawyer with expertise in German civil law, corporate compliance, and international trade regulations. Committed to providing exceptional legal services in the dynamic legal landscape of Germany Berlin. Seeking to contribute professional knowledge and skills to support clients navigating complex legal challenges in one of Europe’s most vibrant cities.</w:t>
      </w:r>
    </w:p>
    <w:bookmarkEnd w:id="21"/>
    <w:bookmarkStart w:id="22" w:name="professional-summary"/>
    <w:p>
      <w:pPr>
        <w:pStyle w:val="Heading2"/>
      </w:pPr>
      <w:r>
        <w:t xml:space="preserve">Professional Summary</w:t>
      </w:r>
    </w:p>
    <w:p>
      <w:pPr>
        <w:pStyle w:val="FirstParagraph"/>
      </w:pPr>
      <w:r>
        <w:t xml:space="preserve">As a qualified Lawyer in Germany Berlin, I have built a career rooted in integrity, precision, and a deep understanding of the German legal system. My work focuses on corporate law, dispute resolution, and regulatory compliance tailored to the unique needs of businesses operating in Berlin. With years of experience advising clients on contracts, labor law, and cross-border transactions, I am well-versed in the intricacies of German legal frameworks. My goal is to deliver strategic legal solutions that align with both national regulations and global business standards.</w:t>
      </w:r>
    </w:p>
    <w:bookmarkEnd w:id="22"/>
    <w:bookmarkStart w:id="26" w:name="education"/>
    <w:p>
      <w:pPr>
        <w:pStyle w:val="Heading2"/>
      </w:pPr>
      <w:r>
        <w:t xml:space="preserve">Education</w:t>
      </w:r>
    </w:p>
    <w:bookmarkStart w:id="23" w:name="master-of-laws-ll.m.-in-german-law"/>
    <w:p>
      <w:pPr>
        <w:pStyle w:val="Heading3"/>
      </w:pPr>
      <w:r>
        <w:t xml:space="preserve">Master of Laws (LL.M.) in German Law</w:t>
      </w:r>
    </w:p>
    <w:p>
      <w:pPr>
        <w:pStyle w:val="FirstParagraph"/>
      </w:pPr>
      <w:r>
        <w:rPr>
          <w:iCs/>
          <w:i/>
        </w:rPr>
        <w:t xml:space="preserve">University of Berlin, Germany</w:t>
      </w:r>
    </w:p>
    <w:p>
      <w:pPr>
        <w:pStyle w:val="BodyText"/>
      </w:pPr>
      <w:r>
        <w:rPr>
          <w:bCs/>
          <w:b/>
        </w:rPr>
        <w:t xml:space="preserve">Graduation Year:</w:t>
      </w:r>
      <w:r>
        <w:t xml:space="preserve"> </w:t>
      </w:r>
      <w:r>
        <w:t xml:space="preserve">2018</w:t>
      </w:r>
    </w:p>
    <w:p>
      <w:pPr>
        <w:pStyle w:val="BodyText"/>
      </w:pPr>
      <w:r>
        <w:t xml:space="preserve">Courses: Constitutional Law, European Union Law, Corporate Governance.</w:t>
      </w:r>
    </w:p>
    <w:bookmarkEnd w:id="23"/>
    <w:bookmarkStart w:id="24" w:name="bachelor-of-laws-ll.b."/>
    <w:p>
      <w:pPr>
        <w:pStyle w:val="Heading3"/>
      </w:pPr>
      <w:r>
        <w:t xml:space="preserve">Bachelor of Laws (LL.B.)</w:t>
      </w:r>
    </w:p>
    <w:p>
      <w:pPr>
        <w:pStyle w:val="FirstParagraph"/>
      </w:pPr>
      <w:r>
        <w:rPr>
          <w:iCs/>
          <w:i/>
        </w:rPr>
        <w:t xml:space="preserve">University of Frankfurt, Germany</w:t>
      </w:r>
    </w:p>
    <w:p>
      <w:pPr>
        <w:pStyle w:val="BodyText"/>
      </w:pPr>
      <w:r>
        <w:rPr>
          <w:bCs/>
          <w:b/>
        </w:rPr>
        <w:t xml:space="preserve">Graduation Year:</w:t>
      </w:r>
      <w:r>
        <w:t xml:space="preserve"> </w:t>
      </w:r>
      <w:r>
        <w:t xml:space="preserve">2015</w:t>
      </w:r>
    </w:p>
    <w:p>
      <w:pPr>
        <w:pStyle w:val="BodyText"/>
      </w:pPr>
      <w:r>
        <w:t xml:space="preserve">Focused on civil law, administrative law, and legal theory.</w:t>
      </w:r>
    </w:p>
    <w:bookmarkEnd w:id="24"/>
    <w:bookmarkStart w:id="25" w:name="X7751cfcc867e57e21fa9022bb5e01546362298b"/>
    <w:p>
      <w:pPr>
        <w:pStyle w:val="Heading3"/>
      </w:pPr>
      <w:r>
        <w:t xml:space="preserve">Licence to Practice Law in Germany (Staatsexamen)</w:t>
      </w:r>
    </w:p>
    <w:p>
      <w:pPr>
        <w:pStyle w:val="FirstParagraph"/>
      </w:pPr>
      <w:r>
        <w:rPr>
          <w:iCs/>
          <w:i/>
        </w:rPr>
        <w:t xml:space="preserve">State Examination in Berlin</w:t>
      </w:r>
    </w:p>
    <w:p>
      <w:pPr>
        <w:pStyle w:val="BodyText"/>
      </w:pPr>
      <w:r>
        <w:rPr>
          <w:bCs/>
          <w:b/>
        </w:rPr>
        <w:t xml:space="preserve">Year:</w:t>
      </w:r>
      <w:r>
        <w:t xml:space="preserve"> </w:t>
      </w:r>
      <w:r>
        <w:t xml:space="preserve">2019</w:t>
      </w:r>
    </w:p>
    <w:bookmarkEnd w:id="25"/>
    <w:bookmarkEnd w:id="26"/>
    <w:bookmarkStart w:id="30" w:name="professional-experience"/>
    <w:p>
      <w:pPr>
        <w:pStyle w:val="Heading2"/>
      </w:pPr>
      <w:r>
        <w:t xml:space="preserve">Professional Experience</w:t>
      </w:r>
    </w:p>
    <w:bookmarkStart w:id="27" w:name="lawyer-at-berlin-legal-consultancy-gmbh"/>
    <w:p>
      <w:pPr>
        <w:pStyle w:val="Heading3"/>
      </w:pPr>
      <w:r>
        <w:t xml:space="preserve">Lawyer at Berlin Legal Consultancy GmbH</w:t>
      </w:r>
    </w:p>
    <w:p>
      <w:pPr>
        <w:pStyle w:val="FirstParagraph"/>
      </w:pPr>
      <w:r>
        <w:rPr>
          <w:iCs/>
          <w:i/>
        </w:rPr>
        <w:t xml:space="preserve">January 2020 – Present</w:t>
      </w:r>
    </w:p>
    <w:p>
      <w:pPr>
        <w:numPr>
          <w:ilvl w:val="0"/>
          <w:numId w:val="1001"/>
        </w:numPr>
        <w:pStyle w:val="Compact"/>
      </w:pPr>
      <w:r>
        <w:t xml:space="preserve">Provided legal advice to startups and SMEs in Berlin on contract drafting, employment law, and corporate structuring.</w:t>
      </w:r>
    </w:p>
    <w:p>
      <w:pPr>
        <w:numPr>
          <w:ilvl w:val="0"/>
          <w:numId w:val="1001"/>
        </w:numPr>
        <w:pStyle w:val="Compact"/>
      </w:pPr>
      <w:r>
        <w:t xml:space="preserve">Represented clients in civil litigation cases before local courts in Germany Berlin.</w:t>
      </w:r>
    </w:p>
    <w:p>
      <w:pPr>
        <w:numPr>
          <w:ilvl w:val="0"/>
          <w:numId w:val="1001"/>
        </w:numPr>
        <w:pStyle w:val="Compact"/>
      </w:pPr>
      <w:r>
        <w:t xml:space="preserve">Advised multinational corporations on compliance with German data protection laws (DSGVO) and labor regulations.</w:t>
      </w:r>
    </w:p>
    <w:bookmarkEnd w:id="27"/>
    <w:bookmarkStart w:id="28" w:name="X9a004bf4cc2d6bfe54b3be6d0111879fe7213f0"/>
    <w:p>
      <w:pPr>
        <w:pStyle w:val="Heading3"/>
      </w:pPr>
      <w:r>
        <w:t xml:space="preserve">Legal Intern at Schröder &amp; Partner Rechtsanwälte</w:t>
      </w:r>
    </w:p>
    <w:p>
      <w:pPr>
        <w:pStyle w:val="FirstParagraph"/>
      </w:pPr>
      <w:r>
        <w:rPr>
          <w:iCs/>
          <w:i/>
        </w:rPr>
        <w:t xml:space="preserve">June 2018 – December 2019</w:t>
      </w:r>
    </w:p>
    <w:p>
      <w:pPr>
        <w:numPr>
          <w:ilvl w:val="0"/>
          <w:numId w:val="1002"/>
        </w:numPr>
        <w:pStyle w:val="Compact"/>
      </w:pPr>
      <w:r>
        <w:t xml:space="preserve">Assisted in preparing legal documents, including court filings and arbitration agreements.</w:t>
      </w:r>
    </w:p>
    <w:p>
      <w:pPr>
        <w:numPr>
          <w:ilvl w:val="0"/>
          <w:numId w:val="1002"/>
        </w:numPr>
        <w:pStyle w:val="Compact"/>
      </w:pPr>
      <w:r>
        <w:t xml:space="preserve">Conducted legal research on case law related to property rights and commercial disputes in Germany Berlin.</w:t>
      </w:r>
    </w:p>
    <w:p>
      <w:pPr>
        <w:numPr>
          <w:ilvl w:val="0"/>
          <w:numId w:val="1002"/>
        </w:numPr>
        <w:pStyle w:val="Compact"/>
      </w:pPr>
      <w:r>
        <w:t xml:space="preserve">Supported the firm’s corporate clients with due diligence processes for mergers and acquisitions.</w:t>
      </w:r>
    </w:p>
    <w:bookmarkEnd w:id="28"/>
    <w:bookmarkStart w:id="29" w:name="X64698c55510f5120ccbb496cfd1cca56841e081"/>
    <w:p>
      <w:pPr>
        <w:pStyle w:val="Heading3"/>
      </w:pPr>
      <w:r>
        <w:t xml:space="preserve">Legal Assistant at Berlin Business Law Office</w:t>
      </w:r>
    </w:p>
    <w:p>
      <w:pPr>
        <w:pStyle w:val="FirstParagraph"/>
      </w:pPr>
      <w:r>
        <w:rPr>
          <w:iCs/>
          <w:i/>
        </w:rPr>
        <w:t xml:space="preserve">September 2016 – May 2017</w:t>
      </w:r>
    </w:p>
    <w:p>
      <w:pPr>
        <w:numPr>
          <w:ilvl w:val="0"/>
          <w:numId w:val="1003"/>
        </w:numPr>
        <w:pStyle w:val="Compact"/>
      </w:pPr>
      <w:r>
        <w:t xml:space="preserve">Managed client communications and organized legal documentation for ongoing cases.</w:t>
      </w:r>
    </w:p>
    <w:p>
      <w:pPr>
        <w:numPr>
          <w:ilvl w:val="0"/>
          <w:numId w:val="1003"/>
        </w:numPr>
        <w:pStyle w:val="Compact"/>
      </w:pPr>
      <w:r>
        <w:t xml:space="preserve">Supported the team in preparing for hearings and negotiations in civil and commercial law matters.</w:t>
      </w:r>
    </w:p>
    <w:p>
      <w:pPr>
        <w:numPr>
          <w:ilvl w:val="0"/>
          <w:numId w:val="1003"/>
        </w:numPr>
        <w:pStyle w:val="Compact"/>
      </w:pPr>
      <w:r>
        <w:t xml:space="preserve">Gained hands-on experience with German legal procedures, including mediation and arbitration processes.</w:t>
      </w:r>
    </w:p>
    <w:bookmarkEnd w:id="29"/>
    <w:bookmarkEnd w:id="30"/>
    <w:bookmarkStart w:id="31" w:name="key-skills"/>
    <w:p>
      <w:pPr>
        <w:pStyle w:val="Heading2"/>
      </w:pPr>
      <w:r>
        <w:t xml:space="preserve">Key Skills</w:t>
      </w:r>
    </w:p>
    <w:p>
      <w:pPr>
        <w:numPr>
          <w:ilvl w:val="0"/>
          <w:numId w:val="1004"/>
        </w:numPr>
        <w:pStyle w:val="Compact"/>
      </w:pPr>
      <w:r>
        <w:t xml:space="preserve">Expertise in German civil law, corporate law, and administrative law.</w:t>
      </w:r>
    </w:p>
    <w:p>
      <w:pPr>
        <w:numPr>
          <w:ilvl w:val="0"/>
          <w:numId w:val="1004"/>
        </w:numPr>
        <w:pStyle w:val="Compact"/>
      </w:pPr>
      <w:r>
        <w:t xml:space="preserve">Fluency in German and English, with proficiency in legal terminology.</w:t>
      </w:r>
    </w:p>
    <w:p>
      <w:pPr>
        <w:numPr>
          <w:ilvl w:val="0"/>
          <w:numId w:val="1004"/>
        </w:numPr>
        <w:pStyle w:val="Compact"/>
      </w:pPr>
      <w:r>
        <w:t xml:space="preserve">Strong analytical skills for interpreting complex legal documents and case laws.</w:t>
      </w:r>
    </w:p>
    <w:p>
      <w:pPr>
        <w:numPr>
          <w:ilvl w:val="0"/>
          <w:numId w:val="1004"/>
        </w:numPr>
        <w:pStyle w:val="Compact"/>
      </w:pPr>
      <w:r>
        <w:t xml:space="preserve">Experience in dispute resolution through mediation and litigation in Germany Berlin courts.</w:t>
      </w:r>
    </w:p>
    <w:p>
      <w:pPr>
        <w:numPr>
          <w:ilvl w:val="0"/>
          <w:numId w:val="1004"/>
        </w:numPr>
        <w:pStyle w:val="Compact"/>
      </w:pPr>
      <w:r>
        <w:t xml:space="preserve">Certified in GDPR compliance and data protection regulations (DSGVO).</w:t>
      </w:r>
    </w:p>
    <w:p>
      <w:pPr>
        <w:numPr>
          <w:ilvl w:val="0"/>
          <w:numId w:val="1004"/>
        </w:numPr>
        <w:pStyle w:val="Compact"/>
      </w:pPr>
      <w:r>
        <w:t xml:space="preserve">Familiarity with legal software such as Lexware, Westlaw, and JUSLINE.</w:t>
      </w:r>
    </w:p>
    <w:bookmarkEnd w:id="31"/>
    <w:bookmarkStart w:id="32" w:name="professional-affiliations"/>
    <w:p>
      <w:pPr>
        <w:pStyle w:val="Heading2"/>
      </w:pPr>
      <w:r>
        <w:t xml:space="preserve">Professional Affiliations</w:t>
      </w:r>
    </w:p>
    <w:p>
      <w:pPr>
        <w:pStyle w:val="FirstParagraph"/>
      </w:pPr>
      <w:r>
        <w:rPr>
          <w:bCs/>
          <w:b/>
        </w:rPr>
        <w:t xml:space="preserve">German Bar Association (Rechtsanwaltskammer)</w:t>
      </w:r>
    </w:p>
    <w:p>
      <w:pPr>
        <w:pStyle w:val="BodyText"/>
      </w:pPr>
      <w:r>
        <w:rPr>
          <w:iCs/>
          <w:i/>
        </w:rPr>
        <w:t xml:space="preserve">Member since 2019</w:t>
      </w:r>
    </w:p>
    <w:p>
      <w:pPr>
        <w:pStyle w:val="BodyText"/>
      </w:pPr>
      <w:r>
        <w:rPr>
          <w:bCs/>
          <w:b/>
        </w:rPr>
        <w:t xml:space="preserve">Berlin Legal Society (Berlin Juristische Gesellschaft)</w:t>
      </w:r>
    </w:p>
    <w:p>
      <w:pPr>
        <w:pStyle w:val="BodyText"/>
      </w:pPr>
      <w:r>
        <w:rPr>
          <w:iCs/>
          <w:i/>
        </w:rPr>
        <w:t xml:space="preserve">Active participant in seminars on emerging legal trends in Germany Berlin.</w:t>
      </w:r>
    </w:p>
    <w:bookmarkEnd w:id="32"/>
    <w:bookmarkStart w:id="33" w:name="languages"/>
    <w:p>
      <w:pPr>
        <w:pStyle w:val="Heading2"/>
      </w:pPr>
      <w:r>
        <w:t xml:space="preserve">Languages</w:t>
      </w:r>
    </w:p>
    <w:p>
      <w:pPr>
        <w:numPr>
          <w:ilvl w:val="0"/>
          <w:numId w:val="1005"/>
        </w:numPr>
        <w:pStyle w:val="Compact"/>
      </w:pPr>
      <w:r>
        <w:t xml:space="preserve">German – Native speaker</w:t>
      </w:r>
    </w:p>
    <w:p>
      <w:pPr>
        <w:numPr>
          <w:ilvl w:val="0"/>
          <w:numId w:val="1005"/>
        </w:numPr>
        <w:pStyle w:val="Compact"/>
      </w:pPr>
      <w:r>
        <w:t xml:space="preserve">English – Fluent (C1 level)</w:t>
      </w:r>
    </w:p>
    <w:p>
      <w:pPr>
        <w:numPr>
          <w:ilvl w:val="0"/>
          <w:numId w:val="1005"/>
        </w:numPr>
        <w:pStyle w:val="Compact"/>
      </w:pPr>
      <w:r>
        <w:t xml:space="preserve">Spanish – Basic understanding</w:t>
      </w:r>
    </w:p>
    <w:bookmarkEnd w:id="33"/>
    <w:bookmarkStart w:id="34" w:name="certifications-training"/>
    <w:p>
      <w:pPr>
        <w:pStyle w:val="Heading2"/>
      </w:pPr>
      <w:r>
        <w:t xml:space="preserve">Certifications &amp; Training</w:t>
      </w:r>
    </w:p>
    <w:p>
      <w:pPr>
        <w:pStyle w:val="FirstParagraph"/>
      </w:pPr>
      <w:r>
        <w:rPr>
          <w:bCs/>
          <w:b/>
        </w:rPr>
        <w:t xml:space="preserve">Data Protection Officer (DPO) Certification</w:t>
      </w:r>
    </w:p>
    <w:p>
      <w:pPr>
        <w:pStyle w:val="BodyText"/>
      </w:pPr>
      <w:r>
        <w:rPr>
          <w:iCs/>
          <w:i/>
        </w:rPr>
        <w:t xml:space="preserve">German Data Protection Association, 2021</w:t>
      </w:r>
    </w:p>
    <w:p>
      <w:pPr>
        <w:pStyle w:val="BodyText"/>
      </w:pPr>
      <w:r>
        <w:rPr>
          <w:bCs/>
          <w:b/>
        </w:rPr>
        <w:t xml:space="preserve">Advanced Course in Commercial Law</w:t>
      </w:r>
    </w:p>
    <w:p>
      <w:pPr>
        <w:pStyle w:val="BodyText"/>
      </w:pPr>
      <w:r>
        <w:rPr>
          <w:iCs/>
          <w:i/>
        </w:rPr>
        <w:t xml:space="preserve">University of Heidelberg, 2020</w:t>
      </w:r>
    </w:p>
    <w:p>
      <w:pPr>
        <w:pStyle w:val="BodyText"/>
      </w:pPr>
      <w:r>
        <w:rPr>
          <w:bCs/>
          <w:b/>
        </w:rPr>
        <w:t xml:space="preserve">Cross-Border Transactions Workshop</w:t>
      </w:r>
    </w:p>
    <w:p>
      <w:pPr>
        <w:pStyle w:val="BodyText"/>
      </w:pPr>
      <w:r>
        <w:rPr>
          <w:iCs/>
          <w:i/>
        </w:rPr>
        <w:t xml:space="preserve">Berlin Business Institute, 2019</w:t>
      </w:r>
    </w:p>
    <w:bookmarkEnd w:id="34"/>
    <w:bookmarkStart w:id="35" w:name="additional-information"/>
    <w:p>
      <w:pPr>
        <w:pStyle w:val="Heading2"/>
      </w:pPr>
      <w:r>
        <w:t xml:space="preserve">Additional Information</w:t>
      </w:r>
    </w:p>
    <w:p>
      <w:pPr>
        <w:pStyle w:val="FirstParagraph"/>
      </w:pPr>
      <w:r>
        <w:t xml:space="preserve">Active in the Berlin legal community, regularly contributing to discussions on legal reforms and innovations in Germany Berlin. Passionate about promoting fair and equitable legal practices that reflect the values of German society.</w:t>
      </w:r>
    </w:p>
    <w:bookmarkEnd w:id="35"/>
    <w:p>
      <w:pPr>
        <w:pStyle w:val="BodyText"/>
      </w:pPr>
      <w:r>
        <w:rPr>
          <w:bCs/>
          <w:b/>
        </w:rPr>
        <w:t xml:space="preserve">Curriculum Vitae for Lawyer in Germany Berlin</w:t>
      </w:r>
    </w:p>
    <w:p>
      <w:pPr>
        <w:pStyle w:val="BodyText"/>
      </w:pPr>
      <w:r>
        <w:t xml:space="preserve">Last Updated: [Insert Date]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Germany Berlin</dc:title>
  <dc:creator/>
  <dc:language>en</dc:language>
  <cp:keywords/>
  <dcterms:created xsi:type="dcterms:W3CDTF">2026-05-31T16:02:23Z</dcterms:created>
  <dcterms:modified xsi:type="dcterms:W3CDTF">2026-05-31T16:02:23Z</dcterms:modified>
</cp:coreProperties>
</file>

<file path=docProps/custom.xml><?xml version="1.0" encoding="utf-8"?>
<Properties xmlns="http://schemas.openxmlformats.org/officeDocument/2006/custom-properties" xmlns:vt="http://schemas.openxmlformats.org/officeDocument/2006/docPropsVTypes"/>
</file>