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Lawyer</w:t>
      </w:r>
      <w:r>
        <w:t xml:space="preserve"> </w:t>
      </w:r>
      <w:r>
        <w:t xml:space="preserve">in</w:t>
      </w:r>
      <w:r>
        <w:t xml:space="preserve"> </w:t>
      </w:r>
      <w:r>
        <w:t xml:space="preserve">Italy</w:t>
      </w:r>
      <w:r>
        <w:t xml:space="preserve"> </w:t>
      </w:r>
      <w:r>
        <w:t xml:space="preserve">Naples</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Marco Antonio Ricci</w:t>
      </w:r>
      <w:r>
        <w:br/>
      </w:r>
      <w:r>
        <w:rPr>
          <w:bCs/>
          <w:b/>
        </w:rPr>
        <w:t xml:space="preserve">Date of Birth:</w:t>
      </w:r>
      <w:r>
        <w:t xml:space="preserve"> </w:t>
      </w:r>
      <w:r>
        <w:t xml:space="preserve">15 March 1985</w:t>
      </w:r>
      <w:r>
        <w:br/>
      </w:r>
      <w:r>
        <w:rPr>
          <w:bCs/>
          <w:b/>
        </w:rPr>
        <w:t xml:space="preserve">Place of Birth:</w:t>
      </w:r>
      <w:r>
        <w:t xml:space="preserve"> </w:t>
      </w:r>
      <w:r>
        <w:t xml:space="preserve">Naples, Italy</w:t>
      </w:r>
      <w:r>
        <w:br/>
      </w:r>
      <w:r>
        <w:rPr>
          <w:bCs/>
          <w:b/>
        </w:rPr>
        <w:t xml:space="preserve">Email:</w:t>
      </w:r>
      <w:r>
        <w:t xml:space="preserve"> </w:t>
      </w:r>
      <w:r>
        <w:t xml:space="preserve">marco.ricci@avvocatoneapoli.it</w:t>
      </w:r>
      <w:r>
        <w:br/>
      </w:r>
      <w:r>
        <w:rPr>
          <w:bCs/>
          <w:b/>
        </w:rPr>
        <w:t xml:space="preserve">Phone:</w:t>
      </w:r>
      <w:r>
        <w:t xml:space="preserve"> </w:t>
      </w:r>
      <w:r>
        <w:t xml:space="preserve">+39 081 123 4567</w:t>
      </w:r>
      <w:r>
        <w:br/>
      </w:r>
      <w:r>
        <w:rPr>
          <w:bCs/>
          <w:b/>
        </w:rPr>
        <w:t xml:space="preserve">Codice Fiscale:</w:t>
      </w:r>
      <w:r>
        <w:t xml:space="preserve"> </w:t>
      </w:r>
      <w:r>
        <w:t xml:space="preserve">RCIMRC85A15L279G</w:t>
      </w:r>
    </w:p>
    <w:bookmarkEnd w:id="20"/>
    <w:bookmarkStart w:id="21" w:name="professional-profile"/>
    <w:p>
      <w:pPr>
        <w:pStyle w:val="Heading2"/>
      </w:pPr>
      <w:r>
        <w:t xml:space="preserve">Professional Profile</w:t>
      </w:r>
    </w:p>
    <w:p>
      <w:pPr>
        <w:pStyle w:val="FirstParagraph"/>
      </w:pPr>
      <w:r>
        <w:t xml:space="preserve">A seasoned and dedicated lawyer based in Italy Naples, with over a decade of experience in civil, commercial, and administrative law. Specializing in legal representation for both individuals and businesses operating within the Campania region. Proven expertise in navigating the complexities of Italian legal frameworks, with a focus on high-stakes litigation and dispute resolution. Committed to upholding justice and providing strategic legal solutions tailored to the unique needs of clients in Naples.</w:t>
      </w:r>
    </w:p>
    <w:bookmarkEnd w:id="21"/>
    <w:bookmarkStart w:id="22" w:name="education"/>
    <w:p>
      <w:pPr>
        <w:pStyle w:val="Heading2"/>
      </w:pPr>
      <w:r>
        <w:t xml:space="preserve">Education</w:t>
      </w:r>
    </w:p>
    <w:p>
      <w:pPr>
        <w:numPr>
          <w:ilvl w:val="0"/>
          <w:numId w:val="1001"/>
        </w:numPr>
        <w:pStyle w:val="Compact"/>
      </w:pPr>
      <w:r>
        <w:rPr>
          <w:bCs/>
          <w:b/>
        </w:rPr>
        <w:t xml:space="preserve">Università degli Studi di Napoli Federico II</w:t>
      </w:r>
      <w:r>
        <w:br/>
      </w:r>
      <w:r>
        <w:t xml:space="preserve">Degree: Laurea Magistrale in Giurisprudenza (Master’s in Law), 2010</w:t>
      </w:r>
      <w:r>
        <w:br/>
      </w:r>
      <w:r>
        <w:t xml:space="preserve">Thesis: "The Role of Civil Procedure in Resolving Commercial Disputes in Italy Naples"</w:t>
      </w:r>
    </w:p>
    <w:p>
      <w:pPr>
        <w:numPr>
          <w:ilvl w:val="0"/>
          <w:numId w:val="1001"/>
        </w:numPr>
        <w:pStyle w:val="Compact"/>
      </w:pPr>
      <w:r>
        <w:rPr>
          <w:bCs/>
          <w:b/>
        </w:rPr>
        <w:t xml:space="preserve">Università di Bologna</w:t>
      </w:r>
      <w:r>
        <w:br/>
      </w:r>
      <w:r>
        <w:t xml:space="preserve">Exchange Program: Advanced Studies in European Law, 2013</w:t>
      </w:r>
    </w:p>
    <w:bookmarkEnd w:id="22"/>
    <w:bookmarkStart w:id="25" w:name="professional-experience"/>
    <w:p>
      <w:pPr>
        <w:pStyle w:val="Heading2"/>
      </w:pPr>
      <w:r>
        <w:t xml:space="preserve">Professional Experience</w:t>
      </w:r>
    </w:p>
    <w:bookmarkStart w:id="23" w:name="X5a4190a8503dce54c9f8ab13cb8abc7f5e3a9d8"/>
    <w:p>
      <w:pPr>
        <w:pStyle w:val="Heading3"/>
      </w:pPr>
      <w:r>
        <w:rPr>
          <w:bCs/>
          <w:b/>
        </w:rPr>
        <w:t xml:space="preserve">Avvocato Associato – Studio Legale Ricci &amp; Partners</w:t>
      </w:r>
    </w:p>
    <w:p>
      <w:pPr>
        <w:pStyle w:val="FirstParagraph"/>
      </w:pPr>
      <w:r>
        <w:rPr>
          <w:iCs/>
          <w:i/>
        </w:rPr>
        <w:t xml:space="preserve">Naples, Italy | January 2015 – Present</w:t>
      </w:r>
    </w:p>
    <w:p>
      <w:pPr>
        <w:numPr>
          <w:ilvl w:val="0"/>
          <w:numId w:val="1002"/>
        </w:numPr>
        <w:pStyle w:val="Compact"/>
      </w:pPr>
      <w:r>
        <w:t xml:space="preserve">Providing legal counsel to clients in civil, commercial, and administrative law cases.</w:t>
      </w:r>
    </w:p>
    <w:p>
      <w:pPr>
        <w:numPr>
          <w:ilvl w:val="0"/>
          <w:numId w:val="1002"/>
        </w:numPr>
        <w:pStyle w:val="Compact"/>
      </w:pPr>
      <w:r>
        <w:t xml:space="preserve">Representing clients before the Tribunale di Napoli (Naples Civil Court) and other local judicial authorities.</w:t>
      </w:r>
    </w:p>
    <w:p>
      <w:pPr>
        <w:numPr>
          <w:ilvl w:val="0"/>
          <w:numId w:val="1002"/>
        </w:numPr>
        <w:pStyle w:val="Compact"/>
      </w:pPr>
      <w:r>
        <w:t xml:space="preserve">Handling complex disputes involving property rights, contract law, and labor litigation in Italy Naples.</w:t>
      </w:r>
    </w:p>
    <w:p>
      <w:pPr>
        <w:numPr>
          <w:ilvl w:val="0"/>
          <w:numId w:val="1002"/>
        </w:numPr>
        <w:pStyle w:val="Compact"/>
      </w:pPr>
      <w:r>
        <w:t xml:space="preserve">Collaborating with international law firms to manage cross-border legal matters affecting Italian businesses.</w:t>
      </w:r>
    </w:p>
    <w:bookmarkEnd w:id="23"/>
    <w:bookmarkStart w:id="24" w:name="legal-intern-studio-legale-de-luca"/>
    <w:p>
      <w:pPr>
        <w:pStyle w:val="Heading3"/>
      </w:pPr>
      <w:r>
        <w:rPr>
          <w:bCs/>
          <w:b/>
        </w:rPr>
        <w:t xml:space="preserve">Legal Intern – Studio Legale De Luca</w:t>
      </w:r>
    </w:p>
    <w:p>
      <w:pPr>
        <w:pStyle w:val="FirstParagraph"/>
      </w:pPr>
      <w:r>
        <w:rPr>
          <w:iCs/>
          <w:i/>
        </w:rPr>
        <w:t xml:space="preserve">Naples, Italy | June 2010 – December 2014</w:t>
      </w:r>
    </w:p>
    <w:p>
      <w:pPr>
        <w:numPr>
          <w:ilvl w:val="0"/>
          <w:numId w:val="1003"/>
        </w:numPr>
        <w:pStyle w:val="Compact"/>
      </w:pPr>
      <w:r>
        <w:t xml:space="preserve">Assisted in the preparation of legal documents and court filings for civil litigation cases.</w:t>
      </w:r>
    </w:p>
    <w:p>
      <w:pPr>
        <w:numPr>
          <w:ilvl w:val="0"/>
          <w:numId w:val="1003"/>
        </w:numPr>
        <w:pStyle w:val="Compact"/>
      </w:pPr>
      <w:r>
        <w:t xml:space="preserve">Conducted legal research on Italian laws related to business regulations and consumer protection.</w:t>
      </w:r>
    </w:p>
    <w:p>
      <w:pPr>
        <w:numPr>
          <w:ilvl w:val="0"/>
          <w:numId w:val="1003"/>
        </w:numPr>
        <w:pStyle w:val="Compact"/>
      </w:pPr>
      <w:r>
        <w:t xml:space="preserve">Supported senior attorneys in drafting contracts and advising clients on compliance with regional laws in Naples.</w:t>
      </w:r>
    </w:p>
    <w:bookmarkEnd w:id="24"/>
    <w:bookmarkEnd w:id="25"/>
    <w:bookmarkStart w:id="26" w:name="certifications-licenses"/>
    <w:p>
      <w:pPr>
        <w:pStyle w:val="Heading2"/>
      </w:pPr>
      <w:r>
        <w:t xml:space="preserve">Certifications &amp; Licenses</w:t>
      </w:r>
    </w:p>
    <w:p>
      <w:pPr>
        <w:numPr>
          <w:ilvl w:val="0"/>
          <w:numId w:val="1004"/>
        </w:numPr>
        <w:pStyle w:val="Compact"/>
      </w:pPr>
      <w:r>
        <w:rPr>
          <w:bCs/>
          <w:b/>
        </w:rPr>
        <w:t xml:space="preserve">Abilitazione all'Esame di Stato per Avvocato (Italy)</w:t>
      </w:r>
      <w:r>
        <w:br/>
      </w:r>
      <w:r>
        <w:t xml:space="preserve">Passed the Bar Exam for Lawyers in Italy, 2014.</w:t>
      </w:r>
    </w:p>
    <w:p>
      <w:pPr>
        <w:numPr>
          <w:ilvl w:val="0"/>
          <w:numId w:val="1004"/>
        </w:numPr>
        <w:pStyle w:val="Compact"/>
      </w:pPr>
      <w:r>
        <w:rPr>
          <w:bCs/>
          <w:b/>
        </w:rPr>
        <w:t xml:space="preserve">Certificazione in Diritto Europeo</w:t>
      </w:r>
      <w:r>
        <w:br/>
      </w:r>
      <w:r>
        <w:t xml:space="preserve">Advanced certification in European Law, issued by the University of Bologna, 2013.</w:t>
      </w:r>
    </w:p>
    <w:bookmarkEnd w:id="26"/>
    <w:bookmarkStart w:id="27" w:name="language-skills"/>
    <w:p>
      <w:pPr>
        <w:pStyle w:val="Heading2"/>
      </w:pPr>
      <w:r>
        <w:t xml:space="preserve">Language Skills</w:t>
      </w:r>
    </w:p>
    <w:p>
      <w:pPr>
        <w:numPr>
          <w:ilvl w:val="0"/>
          <w:numId w:val="1005"/>
        </w:numPr>
        <w:pStyle w:val="Compact"/>
      </w:pPr>
      <w:r>
        <w:t xml:space="preserve">Italian (Native)</w:t>
      </w:r>
    </w:p>
    <w:p>
      <w:pPr>
        <w:numPr>
          <w:ilvl w:val="0"/>
          <w:numId w:val="1005"/>
        </w:numPr>
        <w:pStyle w:val="Compact"/>
      </w:pPr>
      <w:r>
        <w:t xml:space="preserve">English (Fluent – TOEFL iBT 110)</w:t>
      </w:r>
    </w:p>
    <w:p>
      <w:pPr>
        <w:numPr>
          <w:ilvl w:val="0"/>
          <w:numId w:val="1005"/>
        </w:numPr>
        <w:pStyle w:val="Compact"/>
      </w:pPr>
      <w:r>
        <w:t xml:space="preserve">French (Basic – B1 Level)</w:t>
      </w:r>
    </w:p>
    <w:bookmarkEnd w:id="27"/>
    <w:bookmarkStart w:id="28" w:name="professional-memberships"/>
    <w:p>
      <w:pPr>
        <w:pStyle w:val="Heading2"/>
      </w:pPr>
      <w:r>
        <w:t xml:space="preserve">Professional Memberships</w:t>
      </w:r>
    </w:p>
    <w:p>
      <w:pPr>
        <w:numPr>
          <w:ilvl w:val="0"/>
          <w:numId w:val="1006"/>
        </w:numPr>
        <w:pStyle w:val="Compact"/>
      </w:pPr>
      <w:r>
        <w:rPr>
          <w:bCs/>
          <w:b/>
        </w:rPr>
        <w:t xml:space="preserve">Ordine degli Avvocati di Napoli</w:t>
      </w:r>
      <w:r>
        <w:br/>
      </w:r>
      <w:r>
        <w:t xml:space="preserve">Member since 2014, actively participating in local legal seminars and workshops.</w:t>
      </w:r>
    </w:p>
    <w:p>
      <w:pPr>
        <w:numPr>
          <w:ilvl w:val="0"/>
          <w:numId w:val="1006"/>
        </w:numPr>
        <w:pStyle w:val="Compact"/>
      </w:pPr>
      <w:r>
        <w:rPr>
          <w:bCs/>
          <w:b/>
        </w:rPr>
        <w:t xml:space="preserve">Associazione Nazionale Avvocati Italiani (ANAI)</w:t>
      </w:r>
      <w:r>
        <w:br/>
      </w:r>
      <w:r>
        <w:t xml:space="preserve">Member since 2016, promoting ethical standards in legal practice across Italy.</w:t>
      </w:r>
    </w:p>
    <w:bookmarkEnd w:id="28"/>
    <w:bookmarkStart w:id="29" w:name="specializations"/>
    <w:p>
      <w:pPr>
        <w:pStyle w:val="Heading2"/>
      </w:pPr>
      <w:r>
        <w:t xml:space="preserve">Specializations</w:t>
      </w:r>
    </w:p>
    <w:p>
      <w:pPr>
        <w:numPr>
          <w:ilvl w:val="0"/>
          <w:numId w:val="1007"/>
        </w:numPr>
        <w:pStyle w:val="Compact"/>
      </w:pPr>
      <w:r>
        <w:t xml:space="preserve">Civil Law: Focus on property disputes, family law, and inheritance matters in Italy Naples.</w:t>
      </w:r>
    </w:p>
    <w:p>
      <w:pPr>
        <w:numPr>
          <w:ilvl w:val="0"/>
          <w:numId w:val="1007"/>
        </w:numPr>
        <w:pStyle w:val="Compact"/>
      </w:pPr>
      <w:r>
        <w:t xml:space="preserve">Commercial Law: Advising businesses on contracts, corporate governance, and compliance with Italian regulations.</w:t>
      </w:r>
    </w:p>
    <w:p>
      <w:pPr>
        <w:numPr>
          <w:ilvl w:val="0"/>
          <w:numId w:val="1007"/>
        </w:numPr>
        <w:pStyle w:val="Compact"/>
      </w:pPr>
      <w:r>
        <w:t xml:space="preserve">Administrative Law: Representing clients in appeals against decisions by regional and local authorities in Campania.</w:t>
      </w:r>
    </w:p>
    <w:bookmarkEnd w:id="29"/>
    <w:bookmarkStart w:id="30" w:name="publications-lectures"/>
    <w:p>
      <w:pPr>
        <w:pStyle w:val="Heading2"/>
      </w:pPr>
      <w:r>
        <w:t xml:space="preserve">Publications &amp; Lectures</w:t>
      </w:r>
    </w:p>
    <w:p>
      <w:pPr>
        <w:numPr>
          <w:ilvl w:val="0"/>
          <w:numId w:val="1008"/>
        </w:numPr>
        <w:pStyle w:val="Compact"/>
      </w:pPr>
      <w:r>
        <w:t xml:space="preserve">"The Impact of Regional Laws on Business Operations in Naples" – Published in the *Giornale della Giustizia* (2019).</w:t>
      </w:r>
    </w:p>
    <w:p>
      <w:pPr>
        <w:numPr>
          <w:ilvl w:val="0"/>
          <w:numId w:val="1008"/>
        </w:numPr>
        <w:pStyle w:val="Compact"/>
      </w:pPr>
      <w:r>
        <w:t xml:space="preserve">Lecture at the Università di Napoli Federico II: "Modern Challenges in Civil Litigation for Lawyers in Italy Naples," 2021.</w:t>
      </w:r>
    </w:p>
    <w:bookmarkEnd w:id="30"/>
    <w:bookmarkStart w:id="31" w:name="volunteer-work"/>
    <w:p>
      <w:pPr>
        <w:pStyle w:val="Heading2"/>
      </w:pPr>
      <w:r>
        <w:t xml:space="preserve">Volunteer Work</w:t>
      </w:r>
    </w:p>
    <w:p>
      <w:pPr>
        <w:numPr>
          <w:ilvl w:val="0"/>
          <w:numId w:val="1009"/>
        </w:numPr>
        <w:pStyle w:val="Compact"/>
      </w:pPr>
      <w:r>
        <w:rPr>
          <w:bCs/>
          <w:b/>
        </w:rPr>
        <w:t xml:space="preserve">Legal Advisor – ONG Diritti Civili Campania</w:t>
      </w:r>
      <w:r>
        <w:br/>
      </w:r>
      <w:r>
        <w:t xml:space="preserve">Providing free legal assistance to marginalized communities in Naples, 2017–2020.</w:t>
      </w:r>
    </w:p>
    <w:bookmarkEnd w:id="31"/>
    <w:bookmarkStart w:id="32" w:name="additional-information"/>
    <w:p>
      <w:pPr>
        <w:pStyle w:val="Heading2"/>
      </w:pPr>
      <w:r>
        <w:t xml:space="preserve">Additional Information</w:t>
      </w:r>
    </w:p>
    <w:p>
      <w:pPr>
        <w:pStyle w:val="FirstParagraph"/>
      </w:pPr>
      <w:r>
        <w:rPr>
          <w:bCs/>
          <w:b/>
        </w:rPr>
        <w:t xml:space="preserve">References:</w:t>
      </w:r>
      <w:r>
        <w:t xml:space="preserve"> </w:t>
      </w:r>
      <w:r>
        <w:t xml:space="preserve">Available upon request.</w:t>
      </w:r>
      <w:r>
        <w:br/>
      </w:r>
      <w:r>
        <w:rPr>
          <w:bCs/>
          <w:b/>
        </w:rPr>
        <w:t xml:space="preserve">Professional Goals:</w:t>
      </w:r>
      <w:r>
        <w:t xml:space="preserve"> </w:t>
      </w:r>
      <w:r>
        <w:t xml:space="preserve">To expand the practice of Studio Legale Ricci &amp; Partners as a leading legal firm in Italy Naples, focusing on innovative solutions for clients in the digital and global economy.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Lawyer in Italy Naples</dc:title>
  <dc:creator/>
  <dc:language>en</dc:language>
  <cp:keywords/>
  <dcterms:created xsi:type="dcterms:W3CDTF">2025-12-10T15:38:03Z</dcterms:created>
  <dcterms:modified xsi:type="dcterms:W3CDTF">2025-12-10T15:38:03Z</dcterms:modified>
</cp:coreProperties>
</file>

<file path=docProps/custom.xml><?xml version="1.0" encoding="utf-8"?>
<Properties xmlns="http://schemas.openxmlformats.org/officeDocument/2006/custom-properties" xmlns:vt="http://schemas.openxmlformats.org/officeDocument/2006/docPropsVTypes"/>
</file>