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+52 123 456 7890</w:t>
      </w:r>
    </w:p>
    <w:p>
      <w:pPr>
        <w:pStyle w:val="BodyText"/>
      </w:pPr>
      <w:r>
        <w:rPr>
          <w:bCs/>
          <w:b/>
        </w:rPr>
        <w:t xml:space="preserve">Address:</w:t>
      </w:r>
      <w:r>
        <w:t xml:space="preserve"> </w:t>
      </w:r>
      <w:r>
        <w:t xml:space="preserve">Mexico City, Mexico</w:t>
      </w:r>
    </w:p>
    <w:bookmarkEnd w:id="20"/>
    <w:bookmarkStart w:id="21" w:name="purpose"/>
    <w:p>
      <w:pPr>
        <w:pStyle w:val="Heading2"/>
      </w:pPr>
      <w:r>
        <w:t xml:space="preserve">Purpose</w:t>
      </w:r>
    </w:p>
    <w:p>
      <w:pPr>
        <w:pStyle w:val="FirstParagraph"/>
      </w:pPr>
      <w:r>
        <w:t xml:space="preserve">This Curriculum Vitae is designed for a highly qualified Lawyer based in Mexico City, with extensive expertise in legal practice, advocacy, and policy development within the Mexican jurisdiction. The document highlights professional achievements, academic background, and contributions to the legal field in Mexico City.</w:t>
      </w:r>
    </w:p>
    <w:bookmarkEnd w:id="21"/>
    <w:bookmarkStart w:id="22" w:name="professional-summary"/>
    <w:p>
      <w:pPr>
        <w:pStyle w:val="Heading2"/>
      </w:pPr>
      <w:r>
        <w:t xml:space="preserve">Professional Summary</w:t>
      </w:r>
    </w:p>
    <w:p>
      <w:pPr>
        <w:pStyle w:val="FirstParagraph"/>
      </w:pPr>
      <w:r>
        <w:t xml:space="preserve">A seasoned Lawyer with over [X years] of experience practicing law in Mexico City. Specialized in corporate law, constitutional rights, and human rights advocacy. Committed to delivering equitable legal solutions while navigating the complexities of Mexico’s judicial system. Proven track record in representing clients across civil, criminal, and administrative legal matters within the vibrant legal landscape of Mexico City.</w:t>
      </w:r>
    </w:p>
    <w:bookmarkEnd w:id="22"/>
    <w:bookmarkStart w:id="23" w:name="education"/>
    <w:p>
      <w:pPr>
        <w:pStyle w:val="Heading2"/>
      </w:pPr>
      <w:r>
        <w:t xml:space="preserve">Education</w:t>
      </w:r>
    </w:p>
    <w:p>
      <w:pPr>
        <w:numPr>
          <w:ilvl w:val="0"/>
          <w:numId w:val="1001"/>
        </w:numPr>
        <w:pStyle w:val="Compact"/>
      </w:pPr>
      <w:r>
        <w:rPr>
          <w:bCs/>
          <w:b/>
        </w:rPr>
        <w:t xml:space="preserve">Bachelor of Laws (J.D.)</w:t>
      </w:r>
      <w:r>
        <w:t xml:space="preserve">, Universidad Nacional Autónoma de México (UNAM), Mexico City. Graduated in [Year].</w:t>
      </w:r>
    </w:p>
    <w:p>
      <w:pPr>
        <w:numPr>
          <w:ilvl w:val="0"/>
          <w:numId w:val="1001"/>
        </w:numPr>
        <w:pStyle w:val="Compact"/>
      </w:pPr>
      <w:r>
        <w:rPr>
          <w:bCs/>
          <w:b/>
        </w:rPr>
        <w:t xml:space="preserve">Master’s Degree in Human Rights Law</w:t>
      </w:r>
      <w:r>
        <w:t xml:space="preserve">, Universidad Iberoamericana, Mexico City. Completed in [Year].</w:t>
      </w:r>
    </w:p>
    <w:p>
      <w:pPr>
        <w:numPr>
          <w:ilvl w:val="0"/>
          <w:numId w:val="1001"/>
        </w:numPr>
        <w:pStyle w:val="Compact"/>
      </w:pPr>
      <w:r>
        <w:rPr>
          <w:bCs/>
          <w:b/>
        </w:rPr>
        <w:t xml:space="preserve">Postgraduate Certificate in Corporate Law</w:t>
      </w:r>
      <w:r>
        <w:t xml:space="preserve">, Instituto Tecnológico Autónomo de México (ITAM), Mexico City. Earned in [Year].</w:t>
      </w:r>
    </w:p>
    <w:bookmarkEnd w:id="23"/>
    <w:bookmarkStart w:id="27" w:name="professional-experience"/>
    <w:p>
      <w:pPr>
        <w:pStyle w:val="Heading2"/>
      </w:pPr>
      <w:r>
        <w:t xml:space="preserve">Professional Experience</w:t>
      </w:r>
    </w:p>
    <w:bookmarkStart w:id="24" w:name="senior-attorney"/>
    <w:p>
      <w:pPr>
        <w:pStyle w:val="Heading3"/>
      </w:pPr>
      <w:r>
        <w:rPr>
          <w:bCs/>
          <w:b/>
        </w:rPr>
        <w:t xml:space="preserve">Senior Attorney</w:t>
      </w:r>
    </w:p>
    <w:p>
      <w:pPr>
        <w:pStyle w:val="FirstParagraph"/>
      </w:pPr>
      <w:r>
        <w:rPr>
          <w:iCs/>
          <w:i/>
        </w:rPr>
        <w:t xml:space="preserve">[Law Firm Name], Mexico City, Mexico | [Start Date] – Present</w:t>
      </w:r>
    </w:p>
    <w:p>
      <w:pPr>
        <w:numPr>
          <w:ilvl w:val="0"/>
          <w:numId w:val="1002"/>
        </w:numPr>
        <w:pStyle w:val="Compact"/>
      </w:pPr>
      <w:r>
        <w:t xml:space="preserve">Provided legal counsel to multinational corporations operating in Mexico City, focusing on compliance with local and federal regulations.</w:t>
      </w:r>
    </w:p>
    <w:p>
      <w:pPr>
        <w:numPr>
          <w:ilvl w:val="0"/>
          <w:numId w:val="1002"/>
        </w:numPr>
        <w:pStyle w:val="Compact"/>
      </w:pPr>
      <w:r>
        <w:t xml:space="preserve">Represented clients in high-profile civil litigation cases, achieving favorable settlements and judgments.</w:t>
      </w:r>
    </w:p>
    <w:p>
      <w:pPr>
        <w:numPr>
          <w:ilvl w:val="0"/>
          <w:numId w:val="1002"/>
        </w:numPr>
        <w:pStyle w:val="Compact"/>
      </w:pPr>
      <w:r>
        <w:t xml:space="preserve">Advised on corporate governance, mergers, and acquisitions within the Mexican market.</w:t>
      </w:r>
    </w:p>
    <w:bookmarkEnd w:id="24"/>
    <w:bookmarkStart w:id="25" w:name="legal-consultant"/>
    <w:p>
      <w:pPr>
        <w:pStyle w:val="Heading3"/>
      </w:pPr>
      <w:r>
        <w:rPr>
          <w:bCs/>
          <w:b/>
        </w:rPr>
        <w:t xml:space="preserve">Legal Consultant</w:t>
      </w:r>
    </w:p>
    <w:p>
      <w:pPr>
        <w:pStyle w:val="FirstParagraph"/>
      </w:pPr>
      <w:r>
        <w:rPr>
          <w:iCs/>
          <w:i/>
        </w:rPr>
        <w:t xml:space="preserve">[Consulting Firm Name], Mexico City, Mexico | [Start Date] – [End Date]</w:t>
      </w:r>
    </w:p>
    <w:p>
      <w:pPr>
        <w:numPr>
          <w:ilvl w:val="0"/>
          <w:numId w:val="1003"/>
        </w:numPr>
        <w:pStyle w:val="Compact"/>
      </w:pPr>
      <w:r>
        <w:t xml:space="preserve">Developed legal strategies for startups and SMEs in Mexico City, ensuring alignment with national laws.</w:t>
      </w:r>
    </w:p>
    <w:p>
      <w:pPr>
        <w:numPr>
          <w:ilvl w:val="0"/>
          <w:numId w:val="1003"/>
        </w:numPr>
        <w:pStyle w:val="Compact"/>
      </w:pPr>
      <w:r>
        <w:t xml:space="preserve">Conducted workshops on labor law compliance for businesses in the greater Mexico City area.</w:t>
      </w:r>
    </w:p>
    <w:p>
      <w:pPr>
        <w:numPr>
          <w:ilvl w:val="0"/>
          <w:numId w:val="1003"/>
        </w:numPr>
        <w:pStyle w:val="Compact"/>
      </w:pPr>
      <w:r>
        <w:t xml:space="preserve">Collaborated with NGOs to advocate for policy reforms addressing social justice issues in urban centers like Mexico City.</w:t>
      </w:r>
    </w:p>
    <w:bookmarkEnd w:id="25"/>
    <w:bookmarkStart w:id="26" w:name="legal-intern"/>
    <w:p>
      <w:pPr>
        <w:pStyle w:val="Heading3"/>
      </w:pPr>
      <w:r>
        <w:rPr>
          <w:bCs/>
          <w:b/>
        </w:rPr>
        <w:t xml:space="preserve">Legal Intern</w:t>
      </w:r>
    </w:p>
    <w:p>
      <w:pPr>
        <w:pStyle w:val="FirstParagraph"/>
      </w:pPr>
      <w:r>
        <w:rPr>
          <w:iCs/>
          <w:i/>
        </w:rPr>
        <w:t xml:space="preserve">[Government Agency Name], Mexico City, Mexico | [Start Date] – [End Date]</w:t>
      </w:r>
    </w:p>
    <w:p>
      <w:pPr>
        <w:numPr>
          <w:ilvl w:val="0"/>
          <w:numId w:val="1004"/>
        </w:numPr>
        <w:pStyle w:val="Compact"/>
      </w:pPr>
      <w:r>
        <w:t xml:space="preserve">Assisted in drafting legislation related to urban development and public infrastructure projects in Mexico City.</w:t>
      </w:r>
    </w:p>
    <w:p>
      <w:pPr>
        <w:numPr>
          <w:ilvl w:val="0"/>
          <w:numId w:val="1004"/>
        </w:numPr>
        <w:pStyle w:val="Compact"/>
      </w:pPr>
      <w:r>
        <w:t xml:space="preserve">Conducted legal research on constitutional rights cases affecting residents of Mexico City.</w:t>
      </w:r>
    </w:p>
    <w:p>
      <w:pPr>
        <w:numPr>
          <w:ilvl w:val="0"/>
          <w:numId w:val="1004"/>
        </w:numPr>
        <w:pStyle w:val="Compact"/>
      </w:pPr>
      <w:r>
        <w:t xml:space="preserve">Supported the legal team during hearings before the Distrito Federal Judicial Branch.</w:t>
      </w:r>
    </w:p>
    <w:bookmarkEnd w:id="26"/>
    <w:bookmarkEnd w:id="27"/>
    <w:bookmarkStart w:id="28" w:name="key-skills"/>
    <w:p>
      <w:pPr>
        <w:pStyle w:val="Heading2"/>
      </w:pPr>
      <w:r>
        <w:t xml:space="preserve">Key Skills</w:t>
      </w:r>
    </w:p>
    <w:p>
      <w:pPr>
        <w:numPr>
          <w:ilvl w:val="0"/>
          <w:numId w:val="1005"/>
        </w:numPr>
        <w:pStyle w:val="Compact"/>
      </w:pPr>
      <w:r>
        <w:rPr>
          <w:bCs/>
          <w:b/>
        </w:rPr>
        <w:t xml:space="preserve">Legal Research &amp; Analysis:</w:t>
      </w:r>
      <w:r>
        <w:t xml:space="preserve"> </w:t>
      </w:r>
      <w:r>
        <w:t xml:space="preserve">Proficient in interpreting Mexican statutes, regulations, and case law, particularly those impacting Mexico City.</w:t>
      </w:r>
    </w:p>
    <w:p>
      <w:pPr>
        <w:numPr>
          <w:ilvl w:val="0"/>
          <w:numId w:val="1005"/>
        </w:numPr>
        <w:pStyle w:val="Compact"/>
      </w:pPr>
      <w:r>
        <w:rPr>
          <w:bCs/>
          <w:b/>
        </w:rPr>
        <w:t xml:space="preserve">Advocacy &amp; Negotiation:</w:t>
      </w:r>
      <w:r>
        <w:t xml:space="preserve"> </w:t>
      </w:r>
      <w:r>
        <w:t xml:space="preserve">Skilled in representing clients before courts and administrative bodies in Mexico City.</w:t>
      </w:r>
    </w:p>
    <w:p>
      <w:pPr>
        <w:numPr>
          <w:ilvl w:val="0"/>
          <w:numId w:val="1005"/>
        </w:numPr>
        <w:pStyle w:val="Compact"/>
      </w:pPr>
      <w:r>
        <w:rPr>
          <w:bCs/>
          <w:b/>
        </w:rPr>
        <w:t xml:space="preserve">Language Proficiency:</w:t>
      </w:r>
      <w:r>
        <w:t xml:space="preserve"> </w:t>
      </w:r>
      <w:r>
        <w:t xml:space="preserve">Fluency in Spanish and English; capable of drafting legal documents in both languages.</w:t>
      </w:r>
    </w:p>
    <w:p>
      <w:pPr>
        <w:numPr>
          <w:ilvl w:val="0"/>
          <w:numId w:val="1005"/>
        </w:numPr>
        <w:pStyle w:val="Compact"/>
      </w:pPr>
      <w:r>
        <w:rPr>
          <w:bCs/>
          <w:b/>
        </w:rPr>
        <w:t xml:space="preserve">Diplomacy &amp; Communication:</w:t>
      </w:r>
      <w:r>
        <w:t xml:space="preserve"> </w:t>
      </w:r>
      <w:r>
        <w:t xml:space="preserve">Effective at mediating disputes and communicating complex legal concepts to diverse audiences in Mexico City.</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Mexican Bar Association (Colegio de Abogados de México)</w:t>
      </w:r>
      <w:r>
        <w:t xml:space="preserve">, Member since [Year]. Active participation in legal ethics and professional development initiatives in Mexico City.</w:t>
      </w:r>
    </w:p>
    <w:p>
      <w:pPr>
        <w:numPr>
          <w:ilvl w:val="0"/>
          <w:numId w:val="1006"/>
        </w:numPr>
        <w:pStyle w:val="Compact"/>
      </w:pPr>
      <w:r>
        <w:rPr>
          <w:bCs/>
          <w:b/>
        </w:rPr>
        <w:t xml:space="preserve">International Society for Human Rights (ISHR)</w:t>
      </w:r>
      <w:r>
        <w:t xml:space="preserve">, Affiliate Member. Engaged in projects addressing human rights challenges in urban settings like Mexico City.</w:t>
      </w:r>
    </w:p>
    <w:p>
      <w:pPr>
        <w:numPr>
          <w:ilvl w:val="0"/>
          <w:numId w:val="1006"/>
        </w:numPr>
        <w:pStyle w:val="Compact"/>
      </w:pPr>
      <w:r>
        <w:rPr>
          <w:bCs/>
          <w:b/>
        </w:rPr>
        <w:t xml:space="preserve">Mexican Law Review Journal</w:t>
      </w:r>
      <w:r>
        <w:t xml:space="preserve">, Contributor. Published articles on constitutional law and judicial reforms relevant to Mexico City’s legal framework.</w:t>
      </w:r>
    </w:p>
    <w:bookmarkEnd w:id="29"/>
    <w:bookmarkStart w:id="30" w:name="publications-presentations"/>
    <w:p>
      <w:pPr>
        <w:pStyle w:val="Heading2"/>
      </w:pPr>
      <w:r>
        <w:t xml:space="preserve">Publications &amp; Presentations</w:t>
      </w:r>
    </w:p>
    <w:p>
      <w:pPr>
        <w:numPr>
          <w:ilvl w:val="0"/>
          <w:numId w:val="1007"/>
        </w:numPr>
        <w:pStyle w:val="Compact"/>
      </w:pPr>
      <w:r>
        <w:t xml:space="preserve">"The Role of Lawyers in Safeguarding Civil Rights in Mexico City," presented at the Annual Symposium on Legal Innovation, 2023.</w:t>
      </w:r>
    </w:p>
    <w:p>
      <w:pPr>
        <w:numPr>
          <w:ilvl w:val="0"/>
          <w:numId w:val="1007"/>
        </w:numPr>
        <w:pStyle w:val="Compact"/>
      </w:pPr>
      <w:r>
        <w:t xml:space="preserve">"Corporate Compliance in a Dynamic Legal Environment: Case Studies from Mexico City," published in the Mexican Journal of Law and Business, 2021.</w:t>
      </w:r>
    </w:p>
    <w:p>
      <w:pPr>
        <w:numPr>
          <w:ilvl w:val="0"/>
          <w:numId w:val="1007"/>
        </w:numPr>
        <w:pStyle w:val="Compact"/>
      </w:pPr>
      <w:r>
        <w:t xml:space="preserve">Co-authored a white paper on urban development laws for the Mexico City Municipal Council, 2020.</w:t>
      </w:r>
    </w:p>
    <w:bookmarkEnd w:id="30"/>
    <w:bookmarkStart w:id="31" w:name="awards-recognitions"/>
    <w:p>
      <w:pPr>
        <w:pStyle w:val="Heading2"/>
      </w:pPr>
      <w:r>
        <w:t xml:space="preserve">Awards &amp; Recognitions</w:t>
      </w:r>
    </w:p>
    <w:p>
      <w:pPr>
        <w:numPr>
          <w:ilvl w:val="0"/>
          <w:numId w:val="1008"/>
        </w:numPr>
        <w:pStyle w:val="Compact"/>
      </w:pPr>
      <w:r>
        <w:rPr>
          <w:bCs/>
          <w:b/>
        </w:rPr>
        <w:t xml:space="preserve">Top 10 Lawyers in Mexico City (2023)</w:t>
      </w:r>
      <w:r>
        <w:t xml:space="preserve">, awarded by Legal Times Magazine.</w:t>
      </w:r>
    </w:p>
    <w:p>
      <w:pPr>
        <w:numPr>
          <w:ilvl w:val="0"/>
          <w:numId w:val="1008"/>
        </w:numPr>
        <w:pStyle w:val="Compact"/>
      </w:pPr>
      <w:r>
        <w:rPr>
          <w:bCs/>
          <w:b/>
        </w:rPr>
        <w:t xml:space="preserve">Outstanding Contribution to Human Rights Advocacy (2021)</w:t>
      </w:r>
      <w:r>
        <w:t xml:space="preserve">, presented by the National Human Rights Commission.</w:t>
      </w:r>
    </w:p>
    <w:p>
      <w:pPr>
        <w:numPr>
          <w:ilvl w:val="0"/>
          <w:numId w:val="1008"/>
        </w:numPr>
        <w:pStyle w:val="Compact"/>
      </w:pPr>
      <w:r>
        <w:rPr>
          <w:bCs/>
          <w:b/>
        </w:rPr>
        <w:t xml:space="preserve">Best Legal Strategy Award (2019)</w:t>
      </w:r>
      <w:r>
        <w:t xml:space="preserve">, for a landmark case involving corporate transparency in Mexico City.</w:t>
      </w:r>
    </w:p>
    <w:bookmarkEnd w:id="31"/>
    <w:bookmarkStart w:id="32" w:name="volunteer-work"/>
    <w:p>
      <w:pPr>
        <w:pStyle w:val="Heading2"/>
      </w:pPr>
      <w:r>
        <w:t xml:space="preserve">Volunteer Work</w:t>
      </w:r>
    </w:p>
    <w:p>
      <w:pPr>
        <w:numPr>
          <w:ilvl w:val="0"/>
          <w:numId w:val="1009"/>
        </w:numPr>
        <w:pStyle w:val="Compact"/>
      </w:pPr>
      <w:r>
        <w:rPr>
          <w:bCs/>
          <w:b/>
        </w:rPr>
        <w:t xml:space="preserve">Legal Advisor, Mexico City Legal Aid Society</w:t>
      </w:r>
      <w:r>
        <w:t xml:space="preserve"> </w:t>
      </w:r>
      <w:r>
        <w:t xml:space="preserve">(2018–Present). Provided free legal services to underserved communities in Mexico City, focusing on housing and labor rights.</w:t>
      </w:r>
    </w:p>
    <w:p>
      <w:pPr>
        <w:numPr>
          <w:ilvl w:val="0"/>
          <w:numId w:val="1009"/>
        </w:numPr>
        <w:pStyle w:val="Compact"/>
      </w:pPr>
      <w:r>
        <w:rPr>
          <w:bCs/>
          <w:b/>
        </w:rPr>
        <w:t xml:space="preserve">Guest Lecturer, Universidad de las Américas Puebla</w:t>
      </w:r>
      <w:r>
        <w:t xml:space="preserve"> </w:t>
      </w:r>
      <w:r>
        <w:t xml:space="preserve">(2020–Present). Delivered lectures on constitutional law and practical legal skills to law students in Mexico City.</w:t>
      </w:r>
    </w:p>
    <w:bookmarkEnd w:id="32"/>
    <w:bookmarkStart w:id="33" w:name="personal-statement"/>
    <w:p>
      <w:pPr>
        <w:pStyle w:val="Heading2"/>
      </w:pPr>
      <w:r>
        <w:t xml:space="preserve">Personal Statement</w:t>
      </w:r>
    </w:p>
    <w:p>
      <w:pPr>
        <w:pStyle w:val="FirstParagraph"/>
      </w:pPr>
      <w:r>
        <w:t xml:space="preserve">A Lawyer deeply rooted in the cultural and legal fabric of Mexico City, I am dedicated to upholding justice through rigorous advocacy, ethical practice, and community engagement. My work in Mexico City has been shaped by the city’s dynamic legal challenges, from urban development disputes to human rights issues affecting its diverse population. I believe that a strong legal system is essential for the progress of any society, and I strive to contribute meaningfully to this vision through my profession.</w:t>
      </w:r>
    </w:p>
    <w:bookmarkEnd w:id="33"/>
    <w:bookmarkStart w:id="34" w:name="contact-information"/>
    <w:p>
      <w:pPr>
        <w:pStyle w:val="Heading2"/>
      </w:pPr>
      <w:r>
        <w:t xml:space="preserve">Contact Information</w:t>
      </w:r>
    </w:p>
    <w:p>
      <w:pPr>
        <w:pStyle w:val="FirstParagraph"/>
      </w:pPr>
      <w:r>
        <w:rPr>
          <w:bCs/>
          <w:b/>
        </w:rPr>
        <w:t xml:space="preserve">Address:</w:t>
      </w:r>
      <w:r>
        <w:t xml:space="preserve"> </w:t>
      </w:r>
      <w:r>
        <w:t xml:space="preserve">Mexico City, Mexico</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+52 123 456 7890</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2025-12-08T01:48:10Z</dcterms:created>
  <dcterms:modified xsi:type="dcterms:W3CDTF">2025-12-08T01:48:10Z</dcterms:modified>
</cp:coreProperties>
</file>

<file path=docProps/custom.xml><?xml version="1.0" encoding="utf-8"?>
<Properties xmlns="http://schemas.openxmlformats.org/officeDocument/2006/custom-properties" xmlns:vt="http://schemas.openxmlformats.org/officeDocument/2006/docPropsVTypes"/>
</file>