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Librarian</w:t>
      </w:r>
      <w:r>
        <w:t xml:space="preserve"> </w:t>
      </w:r>
      <w:r>
        <w:t xml:space="preserve">in</w:t>
      </w:r>
      <w:r>
        <w:t xml:space="preserve"> </w:t>
      </w:r>
      <w:r>
        <w:t xml:space="preserve">Algeria</w:t>
      </w:r>
      <w:r>
        <w:t xml:space="preserve"> </w:t>
      </w:r>
      <w:r>
        <w:t xml:space="preserve">Algiers</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+213 123 456 789</w:t>
      </w:r>
      <w:r>
        <w:br/>
      </w:r>
      <w:r>
        <w:rPr>
          <w:bCs/>
          <w:b/>
        </w:rPr>
        <w:t xml:space="preserve">Address:</w:t>
      </w:r>
      <w:r>
        <w:t xml:space="preserve"> </w:t>
      </w:r>
      <w:r>
        <w:t xml:space="preserve">Algiers, Algeria</w:t>
      </w:r>
      <w:r>
        <w:br/>
      </w:r>
      <w:r>
        <w:rPr>
          <w:bCs/>
          <w:b/>
        </w:rPr>
        <w:t xml:space="preserve">Date of Birth:</w:t>
      </w:r>
      <w:r>
        <w:t xml:space="preserve"> </w:t>
      </w:r>
      <w:r>
        <w:t xml:space="preserve">[DD/MM/YYYY]</w:t>
      </w:r>
    </w:p>
    <w:bookmarkEnd w:id="20"/>
    <w:bookmarkStart w:id="21" w:name="professional-summary"/>
    <w:p>
      <w:pPr>
        <w:pStyle w:val="Heading2"/>
      </w:pPr>
      <w:r>
        <w:t xml:space="preserve">Professional Summary</w:t>
      </w:r>
    </w:p>
    <w:p>
      <w:pPr>
        <w:pStyle w:val="FirstParagraph"/>
      </w:pPr>
      <w:r>
        <w:t xml:space="preserve">A dedicated and experienced Librarian with a strong commitment to promoting knowledge, cultural preservation, and community engagement in Algeria Algiers. With over [X] years of expertise in managing library services, organizing information systems, and supporting educational institutions, I am passionate about fostering a culture of learning and access to resources for all. My work aligns with the values of Algeria’s educational sector and its emphasis on intellectual growth. I specialize in cataloging, reference services, digital resource management, and community outreach programs tailored to the needs of Algerian users. My goal is to contribute to the development of modern library systems in Algiers that reflect both traditional wisdom and contemporary innovation.</w:t>
      </w:r>
    </w:p>
    <w:bookmarkEnd w:id="21"/>
    <w:bookmarkStart w:id="22" w:name="education"/>
    <w:p>
      <w:pPr>
        <w:pStyle w:val="Heading2"/>
      </w:pPr>
      <w:r>
        <w:t xml:space="preserve">Education</w:t>
      </w:r>
    </w:p>
    <w:p>
      <w:pPr>
        <w:numPr>
          <w:ilvl w:val="0"/>
          <w:numId w:val="1001"/>
        </w:numPr>
        <w:pStyle w:val="Compact"/>
      </w:pPr>
      <w:r>
        <w:rPr>
          <w:bCs/>
          <w:b/>
        </w:rPr>
        <w:t xml:space="preserve">Bachelor of Library Science (BLS)</w:t>
      </w:r>
      <w:r>
        <w:br/>
      </w:r>
      <w:r>
        <w:t xml:space="preserve">University of Science and Technology Houari Boumediene (USTHB), Algiers, Algeria</w:t>
      </w:r>
      <w:r>
        <w:br/>
      </w:r>
      <w:r>
        <w:t xml:space="preserve">[Year] – [Year]</w:t>
      </w:r>
    </w:p>
    <w:p>
      <w:pPr>
        <w:numPr>
          <w:ilvl w:val="0"/>
          <w:numId w:val="1001"/>
        </w:numPr>
        <w:pStyle w:val="Compact"/>
      </w:pPr>
      <w:r>
        <w:rPr>
          <w:bCs/>
          <w:b/>
        </w:rPr>
        <w:t xml:space="preserve">Master’s Degree in Information Management</w:t>
      </w:r>
      <w:r>
        <w:br/>
      </w:r>
      <w:r>
        <w:t xml:space="preserve">Faculty of Humanities and Social Sciences, University of Algiers 1, Algeria</w:t>
      </w:r>
      <w:r>
        <w:br/>
      </w:r>
      <w:r>
        <w:t xml:space="preserve">[Year] – [Year]</w:t>
      </w:r>
    </w:p>
    <w:bookmarkEnd w:id="22"/>
    <w:bookmarkStart w:id="26" w:name="professional-experience"/>
    <w:p>
      <w:pPr>
        <w:pStyle w:val="Heading2"/>
      </w:pPr>
      <w:r>
        <w:t xml:space="preserve">Professional Experience</w:t>
      </w:r>
    </w:p>
    <w:bookmarkStart w:id="23" w:name="librarian"/>
    <w:p>
      <w:pPr>
        <w:pStyle w:val="Heading3"/>
      </w:pPr>
      <w:r>
        <w:t xml:space="preserve">Librarian</w:t>
      </w:r>
    </w:p>
    <w:p>
      <w:pPr>
        <w:pStyle w:val="FirstParagraph"/>
      </w:pPr>
      <w:r>
        <w:rPr>
          <w:bCs/>
          <w:b/>
        </w:rPr>
        <w:t xml:space="preserve">Central Library of Algiers (CLAI)</w:t>
      </w:r>
      <w:r>
        <w:br/>
      </w:r>
      <w:r>
        <w:t xml:space="preserve">Algiers, Algeria</w:t>
      </w:r>
      <w:r>
        <w:br/>
      </w:r>
      <w:r>
        <w:t xml:space="preserve">[Month/Year] – Present</w:t>
      </w:r>
    </w:p>
    <w:p>
      <w:pPr>
        <w:numPr>
          <w:ilvl w:val="0"/>
          <w:numId w:val="1002"/>
        </w:numPr>
        <w:pStyle w:val="Compact"/>
      </w:pPr>
      <w:r>
        <w:t xml:space="preserve">Managed the acquisition, cataloging, and preservation of books, journals, and digital resources for a diverse user base.</w:t>
      </w:r>
    </w:p>
    <w:p>
      <w:pPr>
        <w:numPr>
          <w:ilvl w:val="0"/>
          <w:numId w:val="1002"/>
        </w:numPr>
        <w:pStyle w:val="Compact"/>
      </w:pPr>
      <w:r>
        <w:t xml:space="preserve">Developed and implemented strategies to enhance library services in alignment with Algeria’s national educational goals.</w:t>
      </w:r>
    </w:p>
    <w:p>
      <w:pPr>
        <w:numPr>
          <w:ilvl w:val="0"/>
          <w:numId w:val="1002"/>
        </w:numPr>
        <w:pStyle w:val="Compact"/>
      </w:pPr>
      <w:r>
        <w:t xml:space="preserve">Conducted reference and information literacy sessions for students, faculty, and the general public in Algiers.</w:t>
      </w:r>
    </w:p>
    <w:p>
      <w:pPr>
        <w:numPr>
          <w:ilvl w:val="0"/>
          <w:numId w:val="1002"/>
        </w:numPr>
        <w:pStyle w:val="Compact"/>
      </w:pPr>
      <w:r>
        <w:t xml:space="preserve">Collaborated with local schools and cultural institutions to promote reading habits among Algerian youth.</w:t>
      </w:r>
    </w:p>
    <w:p>
      <w:pPr>
        <w:numPr>
          <w:ilvl w:val="0"/>
          <w:numId w:val="1002"/>
        </w:numPr>
        <w:pStyle w:val="Compact"/>
      </w:pPr>
      <w:r>
        <w:t xml:space="preserve">Overhauled the library’s digital catalog system to improve accessibility for users in Algeria Algiers.</w:t>
      </w:r>
    </w:p>
    <w:bookmarkEnd w:id="23"/>
    <w:bookmarkStart w:id="24" w:name="assistant-librarian"/>
    <w:p>
      <w:pPr>
        <w:pStyle w:val="Heading3"/>
      </w:pPr>
      <w:r>
        <w:t xml:space="preserve">Assistant Librarian</w:t>
      </w:r>
    </w:p>
    <w:p>
      <w:pPr>
        <w:pStyle w:val="FirstParagraph"/>
      </w:pPr>
      <w:r>
        <w:rPr>
          <w:bCs/>
          <w:b/>
        </w:rPr>
        <w:t xml:space="preserve">National Library of Algeria (BNA)</w:t>
      </w:r>
      <w:r>
        <w:br/>
      </w:r>
      <w:r>
        <w:t xml:space="preserve">Algiers, Algeria</w:t>
      </w:r>
      <w:r>
        <w:br/>
      </w:r>
      <w:r>
        <w:t xml:space="preserve">[Month/Year] – [Month/Year]</w:t>
      </w:r>
    </w:p>
    <w:p>
      <w:pPr>
        <w:numPr>
          <w:ilvl w:val="0"/>
          <w:numId w:val="1003"/>
        </w:numPr>
        <w:pStyle w:val="Compact"/>
      </w:pPr>
      <w:r>
        <w:t xml:space="preserve">Supported the organization of special collections, including historical documents and rare manuscripts relevant to Algerian heritage.</w:t>
      </w:r>
    </w:p>
    <w:p>
      <w:pPr>
        <w:numPr>
          <w:ilvl w:val="0"/>
          <w:numId w:val="1003"/>
        </w:numPr>
        <w:pStyle w:val="Compact"/>
      </w:pPr>
      <w:r>
        <w:t xml:space="preserve">Provided reference assistance and training on information retrieval tools for researchers and students in Algiers.</w:t>
      </w:r>
    </w:p>
    <w:p>
      <w:pPr>
        <w:numPr>
          <w:ilvl w:val="0"/>
          <w:numId w:val="1003"/>
        </w:numPr>
        <w:pStyle w:val="Compact"/>
      </w:pPr>
      <w:r>
        <w:t xml:space="preserve">Participated in national library conferences to stay updated on best practices for librarianship in Algeria.</w:t>
      </w:r>
    </w:p>
    <w:bookmarkEnd w:id="24"/>
    <w:bookmarkStart w:id="25" w:name="librarian-intern"/>
    <w:p>
      <w:pPr>
        <w:pStyle w:val="Heading3"/>
      </w:pPr>
      <w:r>
        <w:t xml:space="preserve">Librarian Intern</w:t>
      </w:r>
    </w:p>
    <w:p>
      <w:pPr>
        <w:pStyle w:val="FirstParagraph"/>
      </w:pPr>
      <w:r>
        <w:rPr>
          <w:bCs/>
          <w:b/>
        </w:rPr>
        <w:t xml:space="preserve">University of Science and Technology Houari Boumediene (USTHB) Library</w:t>
      </w:r>
      <w:r>
        <w:br/>
      </w:r>
      <w:r>
        <w:t xml:space="preserve">Algiers, Algeria</w:t>
      </w:r>
      <w:r>
        <w:br/>
      </w:r>
      <w:r>
        <w:t xml:space="preserve">[Month/Year] – [Month/Year]</w:t>
      </w:r>
    </w:p>
    <w:p>
      <w:pPr>
        <w:numPr>
          <w:ilvl w:val="0"/>
          <w:numId w:val="1004"/>
        </w:numPr>
        <w:pStyle w:val="Compact"/>
      </w:pPr>
      <w:r>
        <w:t xml:space="preserve">Gained hands-on experience in library operations, including circulation systems and user services.</w:t>
      </w:r>
    </w:p>
    <w:p>
      <w:pPr>
        <w:numPr>
          <w:ilvl w:val="0"/>
          <w:numId w:val="1004"/>
        </w:numPr>
        <w:pStyle w:val="Compact"/>
      </w:pPr>
      <w:r>
        <w:t xml:space="preserve">Assisted in the digitization of academic resources to support Algerian students and researchers.</w:t>
      </w:r>
    </w:p>
    <w:bookmarkEnd w:id="25"/>
    <w:bookmarkEnd w:id="26"/>
    <w:bookmarkStart w:id="27" w:name="skills"/>
    <w:p>
      <w:pPr>
        <w:pStyle w:val="Heading2"/>
      </w:pPr>
      <w:r>
        <w:t xml:space="preserve">Skills</w:t>
      </w:r>
    </w:p>
    <w:p>
      <w:pPr>
        <w:numPr>
          <w:ilvl w:val="0"/>
          <w:numId w:val="1005"/>
        </w:numPr>
        <w:pStyle w:val="Compact"/>
      </w:pPr>
      <w:r>
        <w:rPr>
          <w:bCs/>
          <w:b/>
        </w:rPr>
        <w:t xml:space="preserve">Languages:</w:t>
      </w:r>
      <w:r>
        <w:t xml:space="preserve"> </w:t>
      </w:r>
      <w:r>
        <w:t xml:space="preserve">Fluent in Arabic (Algerian dialect) and French; proficient in English for international collaboration.</w:t>
      </w:r>
    </w:p>
    <w:p>
      <w:pPr>
        <w:numPr>
          <w:ilvl w:val="0"/>
          <w:numId w:val="1005"/>
        </w:numPr>
        <w:pStyle w:val="Compact"/>
      </w:pPr>
      <w:r>
        <w:rPr>
          <w:bCs/>
          <w:b/>
        </w:rPr>
        <w:t xml:space="preserve">Technical Skills:</w:t>
      </w:r>
      <w:r>
        <w:t xml:space="preserve"> </w:t>
      </w:r>
      <w:r>
        <w:t xml:space="preserve">Expertise in library management systems (e.g., Koha, Libsys), digital cataloging, and data entry software.</w:t>
      </w:r>
    </w:p>
    <w:p>
      <w:pPr>
        <w:numPr>
          <w:ilvl w:val="0"/>
          <w:numId w:val="1005"/>
        </w:numPr>
        <w:pStyle w:val="Compact"/>
      </w:pPr>
      <w:r>
        <w:rPr>
          <w:bCs/>
          <w:b/>
        </w:rPr>
        <w:t xml:space="preserve">Cultural Competency:</w:t>
      </w:r>
      <w:r>
        <w:t xml:space="preserve"> </w:t>
      </w:r>
      <w:r>
        <w:t xml:space="preserve">Deep understanding of Algerian history, literature, and cultural practices to better serve local communities.</w:t>
      </w:r>
    </w:p>
    <w:p>
      <w:pPr>
        <w:numPr>
          <w:ilvl w:val="0"/>
          <w:numId w:val="1005"/>
        </w:numPr>
        <w:pStyle w:val="Compact"/>
      </w:pPr>
      <w:r>
        <w:rPr>
          <w:bCs/>
          <w:b/>
        </w:rPr>
        <w:t xml:space="preserve">Interpersonal Skills:</w:t>
      </w:r>
      <w:r>
        <w:t xml:space="preserve"> </w:t>
      </w:r>
      <w:r>
        <w:t xml:space="preserve">Strong communication and teamwork abilities to engage with diverse user groups in Algiers.</w:t>
      </w:r>
    </w:p>
    <w:p>
      <w:pPr>
        <w:numPr>
          <w:ilvl w:val="0"/>
          <w:numId w:val="1005"/>
        </w:numPr>
        <w:pStyle w:val="Compact"/>
      </w:pPr>
      <w:r>
        <w:rPr>
          <w:bCs/>
          <w:b/>
        </w:rPr>
        <w:t xml:space="preserve">Project Management:</w:t>
      </w:r>
      <w:r>
        <w:t xml:space="preserve"> </w:t>
      </w:r>
      <w:r>
        <w:t xml:space="preserve">Skilled in planning and executing library initiatives, such as book fairs and literacy campaigns.</w:t>
      </w:r>
    </w:p>
    <w:bookmarkEnd w:id="27"/>
    <w:bookmarkStart w:id="28" w:name="certifications-and-training"/>
    <w:p>
      <w:pPr>
        <w:pStyle w:val="Heading2"/>
      </w:pPr>
      <w:r>
        <w:t xml:space="preserve">Certifications and Training</w:t>
      </w:r>
    </w:p>
    <w:p>
      <w:pPr>
        <w:numPr>
          <w:ilvl w:val="0"/>
          <w:numId w:val="1006"/>
        </w:numPr>
        <w:pStyle w:val="Compact"/>
      </w:pPr>
      <w:r>
        <w:rPr>
          <w:bCs/>
          <w:b/>
        </w:rPr>
        <w:t xml:space="preserve">Certificate in Digital Library Management</w:t>
      </w:r>
      <w:r>
        <w:br/>
      </w:r>
      <w:r>
        <w:t xml:space="preserve">International Federation of Library Associations (IFLA), [Year]</w:t>
      </w:r>
    </w:p>
    <w:p>
      <w:pPr>
        <w:numPr>
          <w:ilvl w:val="0"/>
          <w:numId w:val="1006"/>
        </w:numPr>
        <w:pStyle w:val="Compact"/>
      </w:pPr>
      <w:r>
        <w:rPr>
          <w:bCs/>
          <w:b/>
        </w:rPr>
        <w:t xml:space="preserve">Workshop on Information Literacy for Algerian Users</w:t>
      </w:r>
      <w:r>
        <w:br/>
      </w:r>
      <w:r>
        <w:t xml:space="preserve">National Library of Algeria, [Year]</w:t>
      </w:r>
    </w:p>
    <w:p>
      <w:pPr>
        <w:numPr>
          <w:ilvl w:val="0"/>
          <w:numId w:val="1006"/>
        </w:numPr>
        <w:pStyle w:val="Compact"/>
      </w:pPr>
      <w:r>
        <w:rPr>
          <w:bCs/>
          <w:b/>
        </w:rPr>
        <w:t xml:space="preserve">Training in Preservation Techniques for Rare Books</w:t>
      </w:r>
      <w:r>
        <w:br/>
      </w:r>
      <w:r>
        <w:t xml:space="preserve">Regional Center for Documentation and Research in Algiers, [Year]</w:t>
      </w:r>
    </w:p>
    <w:bookmarkEnd w:id="28"/>
    <w:bookmarkStart w:id="29" w:name="professional-affiliations"/>
    <w:p>
      <w:pPr>
        <w:pStyle w:val="Heading2"/>
      </w:pPr>
      <w:r>
        <w:t xml:space="preserve">Professional Affiliations</w:t>
      </w:r>
    </w:p>
    <w:p>
      <w:pPr>
        <w:numPr>
          <w:ilvl w:val="0"/>
          <w:numId w:val="1007"/>
        </w:numPr>
        <w:pStyle w:val="Compact"/>
      </w:pPr>
      <w:r>
        <w:t xml:space="preserve">Member of the Algerian Library Association (ALA)</w:t>
      </w:r>
    </w:p>
    <w:p>
      <w:pPr>
        <w:numPr>
          <w:ilvl w:val="0"/>
          <w:numId w:val="1007"/>
        </w:numPr>
        <w:pStyle w:val="Compact"/>
      </w:pPr>
      <w:r>
        <w:t xml:space="preserve">Active participant in the African Library and Information Associations and Institutions (ALIAI)</w:t>
      </w:r>
    </w:p>
    <w:p>
      <w:pPr>
        <w:numPr>
          <w:ilvl w:val="0"/>
          <w:numId w:val="1007"/>
        </w:numPr>
        <w:pStyle w:val="Compact"/>
      </w:pPr>
      <w:r>
        <w:t xml:space="preserve">Volunteer with the "Read for All" initiative, promoting literacy in Algiers</w:t>
      </w:r>
    </w:p>
    <w:bookmarkEnd w:id="29"/>
    <w:bookmarkStart w:id="30" w:name="additional-information"/>
    <w:p>
      <w:pPr>
        <w:pStyle w:val="Heading2"/>
      </w:pPr>
      <w:r>
        <w:t xml:space="preserve">Additional Information</w:t>
      </w:r>
    </w:p>
    <w:p>
      <w:pPr>
        <w:pStyle w:val="FirstParagraph"/>
      </w:pPr>
      <w:r>
        <w:rPr>
          <w:bCs/>
          <w:b/>
        </w:rPr>
        <w:t xml:space="preserve">Projects:</w:t>
      </w:r>
      <w:r>
        <w:br/>
      </w:r>
      <w:r>
        <w:t xml:space="preserve">- Spearheaded a community outreach program in Algiers to provide free access to digital resources for underserved populations.</w:t>
      </w:r>
      <w:r>
        <w:br/>
      </w:r>
      <w:r>
        <w:t xml:space="preserve">- Collaborated with local authors and historians to create an online archive of Algerian literature and oral traditions.</w:t>
      </w:r>
    </w:p>
    <w:p>
      <w:pPr>
        <w:pStyle w:val="BodyText"/>
      </w:pPr>
      <w:r>
        <w:rPr>
          <w:bCs/>
          <w:b/>
        </w:rPr>
        <w:t xml:space="preserve">Publications:</w:t>
      </w:r>
      <w:r>
        <w:br/>
      </w:r>
      <w:r>
        <w:t xml:space="preserve">- "Preserving Algerian Heritage Through Modern Library Practices" (Article published in the Journal of Libyan Libraries, [Year]).</w:t>
      </w:r>
    </w:p>
    <w:bookmarkEnd w:id="30"/>
    <w:bookmarkStart w:id="31" w:name="references"/>
    <w:p>
      <w:pPr>
        <w:pStyle w:val="Heading2"/>
      </w:pPr>
      <w:r>
        <w:t xml:space="preserve">References</w:t>
      </w:r>
    </w:p>
    <w:p>
      <w:pPr>
        <w:pStyle w:val="FirstParagraph"/>
      </w:pPr>
      <w:r>
        <w:t xml:space="preserve">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Librarian in Algeria Algiers</dc:title>
  <dc:creator/>
  <dc:language>en</dc:language>
  <cp:keywords/>
  <dcterms:created xsi:type="dcterms:W3CDTF">2026-07-18T19:52:00Z</dcterms:created>
  <dcterms:modified xsi:type="dcterms:W3CDTF">2026-07-18T19:52:00Z</dcterms:modified>
</cp:coreProperties>
</file>

<file path=docProps/custom.xml><?xml version="1.0" encoding="utf-8"?>
<Properties xmlns="http://schemas.openxmlformats.org/officeDocument/2006/custom-properties" xmlns:vt="http://schemas.openxmlformats.org/officeDocument/2006/docPropsVTypes"/>
</file>