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anamaria.silva@librarianbr.com</w:t>
      </w:r>
      <w:r>
        <w:br/>
      </w:r>
      <w:r>
        <w:rPr>
          <w:bCs/>
          <w:b/>
        </w:rPr>
        <w:t xml:space="preserve">Phone:</w:t>
      </w:r>
      <w:r>
        <w:t xml:space="preserve"> </w:t>
      </w:r>
      <w:r>
        <w:t xml:space="preserve">+55 (21) 98765-4321</w:t>
      </w:r>
      <w:r>
        <w:br/>
      </w:r>
      <w:r>
        <w:rPr>
          <w:bCs/>
          <w:b/>
        </w:rPr>
        <w:t xml:space="preserve">Address:</w:t>
      </w:r>
      <w:r>
        <w:t xml:space="preserve"> </w:t>
      </w:r>
      <w:r>
        <w:t xml:space="preserve">Rua da Liberdade, 100, Centro, Rio de Janeiro, RJ – 20031-904</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in Rio de Janeiro, Brazil. Proficient in modern library technologies, cataloging standards (such as MARC and Dublin Core), and user-centered services. Committed to promoting access to knowledge through innovative programs tailored to the diverse needs of residents in Rio de Janeiro. Strong background in organizing educational workshops, collaborating with local institutions, and advocating for the role of libraries as cultural hubs in Brazil.</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(Biblioteconomia)</w:t>
      </w:r>
      <w:r>
        <w:br/>
      </w:r>
      <w:r>
        <w:t xml:space="preserve">Universidade Federal do Rio de Janeiro (UFRJ), Rio de Janeiro, RJ</w:t>
      </w:r>
      <w:r>
        <w:br/>
      </w:r>
      <w:r>
        <w:t xml:space="preserve">Graduated: December 2007</w:t>
      </w:r>
    </w:p>
    <w:p>
      <w:pPr>
        <w:numPr>
          <w:ilvl w:val="0"/>
          <w:numId w:val="1001"/>
        </w:numPr>
        <w:pStyle w:val="Compact"/>
      </w:pPr>
      <w:r>
        <w:rPr>
          <w:bCs/>
          <w:b/>
        </w:rPr>
        <w:t xml:space="preserve">Master’s Degree in Information Management</w:t>
      </w:r>
      <w:r>
        <w:br/>
      </w:r>
      <w:r>
        <w:t xml:space="preserve">Pontifícia Universidade Católica do Rio de Janeiro (PUC-Rio), Rio de Janeiro, RJ</w:t>
      </w:r>
      <w:r>
        <w:br/>
      </w:r>
      <w:r>
        <w:t xml:space="preserve">Graduated: June 2011</w:t>
      </w:r>
    </w:p>
    <w:p>
      <w:pPr>
        <w:numPr>
          <w:ilvl w:val="0"/>
          <w:numId w:val="1001"/>
        </w:numPr>
        <w:pStyle w:val="Compact"/>
      </w:pPr>
      <w:r>
        <w:rPr>
          <w:bCs/>
          <w:b/>
        </w:rPr>
        <w:t xml:space="preserve">Certification in Digital Archives and Preservation</w:t>
      </w:r>
      <w:r>
        <w:br/>
      </w:r>
      <w:r>
        <w:t xml:space="preserve">Fundação Getulio Vargas (FGV), Rio de Janeiro, RJ</w:t>
      </w:r>
      <w:r>
        <w:br/>
      </w:r>
      <w:r>
        <w:t xml:space="preserve">Completed: August 2015</w:t>
      </w:r>
    </w:p>
    <w:bookmarkEnd w:id="22"/>
    <w:bookmarkStart w:id="26" w:name="work-experience"/>
    <w:p>
      <w:pPr>
        <w:pStyle w:val="Heading2"/>
      </w:pPr>
      <w:r>
        <w:t xml:space="preserve">Work Experience</w:t>
      </w:r>
    </w:p>
    <w:bookmarkStart w:id="23" w:name="X4076dca2a68a72e6fa07c72b4237dc3d9ea0427"/>
    <w:p>
      <w:pPr>
        <w:pStyle w:val="Heading3"/>
      </w:pPr>
      <w:r>
        <w:t xml:space="preserve">Biblioteca Pública Municipal de Copacabana</w:t>
      </w:r>
    </w:p>
    <w:p>
      <w:pPr>
        <w:pStyle w:val="FirstParagraph"/>
      </w:pPr>
      <w:r>
        <w:rPr>
          <w:bCs/>
          <w:b/>
        </w:rPr>
        <w:t xml:space="preserve">Librarian</w:t>
      </w:r>
      <w:r>
        <w:br/>
      </w:r>
      <w:r>
        <w:t xml:space="preserve">January 2018 – Present</w:t>
      </w:r>
      <w:r>
        <w:br/>
      </w:r>
      <w:r>
        <w:t xml:space="preserve">Rio de Janeiro, RJ</w:t>
      </w:r>
    </w:p>
    <w:p>
      <w:pPr>
        <w:numPr>
          <w:ilvl w:val="0"/>
          <w:numId w:val="1002"/>
        </w:numPr>
        <w:pStyle w:val="Compact"/>
      </w:pPr>
      <w:r>
        <w:t xml:space="preserve">Managed a collection of over 50,000 physical and digital resources, including books, journals, and multimedia materials.</w:t>
      </w:r>
    </w:p>
    <w:p>
      <w:pPr>
        <w:numPr>
          <w:ilvl w:val="0"/>
          <w:numId w:val="1002"/>
        </w:numPr>
        <w:pStyle w:val="Compact"/>
      </w:pPr>
      <w:r>
        <w:t xml:space="preserve">Designed and implemented a community outreach program that increased library membership by 35% in two years.</w:t>
      </w:r>
    </w:p>
    <w:p>
      <w:pPr>
        <w:numPr>
          <w:ilvl w:val="0"/>
          <w:numId w:val="1002"/>
        </w:numPr>
        <w:pStyle w:val="Compact"/>
      </w:pPr>
      <w:r>
        <w:t xml:space="preserve">Collaborated with local schools to develop educational workshops on information literacy and research skills for students in Rio de Janeiro.</w:t>
      </w:r>
    </w:p>
    <w:p>
      <w:pPr>
        <w:numPr>
          <w:ilvl w:val="0"/>
          <w:numId w:val="1002"/>
        </w:numPr>
        <w:pStyle w:val="Compact"/>
      </w:pPr>
      <w:r>
        <w:t xml:space="preserve">Integrated new technologies into the library’s operations, such as a digital catalog system and mobile app for resource access.</w:t>
      </w:r>
    </w:p>
    <w:p>
      <w:pPr>
        <w:numPr>
          <w:ilvl w:val="0"/>
          <w:numId w:val="1002"/>
        </w:numPr>
        <w:pStyle w:val="Compact"/>
      </w:pPr>
      <w:r>
        <w:t xml:space="preserve">Served as a liaison between the library and cultural organizations in Rio de Janeiro, organizing events like author readings and exhibitions.</w:t>
      </w:r>
    </w:p>
    <w:bookmarkEnd w:id="23"/>
    <w:bookmarkStart w:id="24" w:name="biblioteca-nacional-do-brasil"/>
    <w:p>
      <w:pPr>
        <w:pStyle w:val="Heading3"/>
      </w:pPr>
      <w:r>
        <w:t xml:space="preserve">Biblioteca Nacional do Brasil</w:t>
      </w:r>
    </w:p>
    <w:p>
      <w:pPr>
        <w:pStyle w:val="FirstParagraph"/>
      </w:pPr>
      <w:r>
        <w:rPr>
          <w:bCs/>
          <w:b/>
        </w:rPr>
        <w:t xml:space="preserve">Assistant Librarian</w:t>
      </w:r>
      <w:r>
        <w:br/>
      </w:r>
      <w:r>
        <w:t xml:space="preserve">June 2012 – December 2017</w:t>
      </w:r>
      <w:r>
        <w:br/>
      </w:r>
      <w:r>
        <w:t xml:space="preserve">Rio de Janeiro, RJ</w:t>
      </w:r>
    </w:p>
    <w:p>
      <w:pPr>
        <w:numPr>
          <w:ilvl w:val="0"/>
          <w:numId w:val="1003"/>
        </w:numPr>
        <w:pStyle w:val="Compact"/>
      </w:pPr>
      <w:r>
        <w:t xml:space="preserve">Assisted in the cataloging and preservation of rare manuscripts and historical documents, contributing to the institution’s digital archive initiatives.</w:t>
      </w:r>
    </w:p>
    <w:p>
      <w:pPr>
        <w:numPr>
          <w:ilvl w:val="0"/>
          <w:numId w:val="1003"/>
        </w:numPr>
        <w:pStyle w:val="Compact"/>
      </w:pPr>
      <w:r>
        <w:t xml:space="preserve">Provided reference services to researchers and students from across Brazil, focusing on Brazilian history and literature.</w:t>
      </w:r>
    </w:p>
    <w:p>
      <w:pPr>
        <w:numPr>
          <w:ilvl w:val="0"/>
          <w:numId w:val="1003"/>
        </w:numPr>
        <w:pStyle w:val="Compact"/>
      </w:pPr>
      <w:r>
        <w:t xml:space="preserve">Participated in a project to digitize over 10,000 pages of colonial-era manuscripts for public access via the library’s online platform.</w:t>
      </w:r>
    </w:p>
    <w:p>
      <w:pPr>
        <w:numPr>
          <w:ilvl w:val="0"/>
          <w:numId w:val="1003"/>
        </w:numPr>
        <w:pStyle w:val="Compact"/>
      </w:pPr>
      <w:r>
        <w:t xml:space="preserve">Supported the development of multilingual resources to enhance accessibility for international users in Rio de Janeiro.</w:t>
      </w:r>
    </w:p>
    <w:bookmarkEnd w:id="24"/>
    <w:bookmarkStart w:id="25" w:name="X379a7e37c01f0f7f94413f1706aa7a5afe0ef43"/>
    <w:p>
      <w:pPr>
        <w:pStyle w:val="Heading3"/>
      </w:pPr>
      <w:r>
        <w:t xml:space="preserve">Biblioteca da Universidade Estadual do Rio de Janeiro (UERJ)</w:t>
      </w:r>
    </w:p>
    <w:p>
      <w:pPr>
        <w:pStyle w:val="FirstParagraph"/>
      </w:pPr>
      <w:r>
        <w:rPr>
          <w:bCs/>
          <w:b/>
        </w:rPr>
        <w:t xml:space="preserve">Library Assistant</w:t>
      </w:r>
      <w:r>
        <w:br/>
      </w:r>
      <w:r>
        <w:t xml:space="preserve">January 2008 – May 2012</w:t>
      </w:r>
      <w:r>
        <w:br/>
      </w:r>
      <w:r>
        <w:t xml:space="preserve">Rio de Janeiro, RJ</w:t>
      </w:r>
    </w:p>
    <w:p>
      <w:pPr>
        <w:numPr>
          <w:ilvl w:val="0"/>
          <w:numId w:val="1004"/>
        </w:numPr>
        <w:pStyle w:val="Compact"/>
      </w:pPr>
      <w:r>
        <w:t xml:space="preserve">Managed the circulation of academic resources, ensuring timely access for students and faculty.</w:t>
      </w:r>
    </w:p>
    <w:p>
      <w:pPr>
        <w:numPr>
          <w:ilvl w:val="0"/>
          <w:numId w:val="1004"/>
        </w:numPr>
        <w:pStyle w:val="Compact"/>
      </w:pPr>
      <w:r>
        <w:t xml:space="preserve">Trained new staff on library management systems and user services, improving operational efficiency.</w:t>
      </w:r>
    </w:p>
    <w:p>
      <w:pPr>
        <w:numPr>
          <w:ilvl w:val="0"/>
          <w:numId w:val="1004"/>
        </w:numPr>
        <w:pStyle w:val="Compact"/>
      </w:pPr>
      <w:r>
        <w:t xml:space="preserve">Collaborated with faculty to align the library’s collection with departmental research priorities.</w:t>
      </w:r>
    </w:p>
    <w:p>
      <w:pPr>
        <w:numPr>
          <w:ilvl w:val="0"/>
          <w:numId w:val="1004"/>
        </w:numPr>
        <w:pStyle w:val="Compact"/>
      </w:pPr>
      <w:r>
        <w:t xml:space="preserve">Contributed to the creation of a digital repository for thesis and dissertations, supporting academic excellence in Rio de Janeiro.</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using library management systems (e.g., KOHA, Libris) and cataloging standards (MARC, Dublin Core).</w:t>
      </w:r>
    </w:p>
    <w:p>
      <w:pPr>
        <w:numPr>
          <w:ilvl w:val="0"/>
          <w:numId w:val="1005"/>
        </w:numPr>
        <w:pStyle w:val="Compact"/>
      </w:pPr>
      <w:r>
        <w:rPr>
          <w:bCs/>
          <w:b/>
        </w:rPr>
        <w:t xml:space="preserve">Research and Reference:</w:t>
      </w:r>
      <w:r>
        <w:t xml:space="preserve"> </w:t>
      </w:r>
      <w:r>
        <w:t xml:space="preserve">Expertise in conducting literature reviews, managing bibliographic databases, and providing tailored research assistance.</w:t>
      </w:r>
    </w:p>
    <w:p>
      <w:pPr>
        <w:numPr>
          <w:ilvl w:val="0"/>
          <w:numId w:val="1005"/>
        </w:numPr>
        <w:pStyle w:val="Compact"/>
      </w:pPr>
      <w:r>
        <w:rPr>
          <w:bCs/>
          <w:b/>
        </w:rPr>
        <w:t xml:space="preserve">Community Engagement:</w:t>
      </w:r>
      <w:r>
        <w:t xml:space="preserve"> </w:t>
      </w:r>
      <w:r>
        <w:t xml:space="preserve">Skilled in organizing workshops, cultural events, and outreach programs to promote literacy and lifelong learning in Rio de Janeiro.</w:t>
      </w:r>
    </w:p>
    <w:p>
      <w:pPr>
        <w:numPr>
          <w:ilvl w:val="0"/>
          <w:numId w:val="1005"/>
        </w:numPr>
        <w:pStyle w:val="Compact"/>
      </w:pPr>
      <w:r>
        <w:rPr>
          <w:bCs/>
          <w:b/>
        </w:rPr>
        <w:t xml:space="preserve">Digital Literacy:</w:t>
      </w:r>
      <w:r>
        <w:t xml:space="preserve"> </w:t>
      </w:r>
      <w:r>
        <w:t xml:space="preserve">Familiar with digital preservation techniques, e-book platforms (e.g., OverDrive), and online learning tools.</w:t>
      </w:r>
    </w:p>
    <w:p>
      <w:pPr>
        <w:numPr>
          <w:ilvl w:val="0"/>
          <w:numId w:val="1005"/>
        </w:numPr>
        <w:pStyle w:val="Compact"/>
      </w:pPr>
      <w:r>
        <w:rPr>
          <w:bCs/>
          <w:b/>
        </w:rPr>
        <w:t xml:space="preserve">Language Proficiency:</w:t>
      </w:r>
      <w:r>
        <w:t xml:space="preserve"> </w:t>
      </w:r>
      <w:r>
        <w:t xml:space="preserve">Fluent in Portuguese (native), English, and Spanish. Basic knowledge of French.</w:t>
      </w:r>
    </w:p>
    <w:bookmarkEnd w:id="27"/>
    <w:bookmarkStart w:id="28" w:name="certifications"/>
    <w:p>
      <w:pPr>
        <w:pStyle w:val="Heading2"/>
      </w:pPr>
      <w:r>
        <w:t xml:space="preserve">Certifications</w:t>
      </w:r>
    </w:p>
    <w:p>
      <w:pPr>
        <w:numPr>
          <w:ilvl w:val="0"/>
          <w:numId w:val="1006"/>
        </w:numPr>
        <w:pStyle w:val="Compact"/>
      </w:pPr>
      <w:r>
        <w:rPr>
          <w:bCs/>
          <w:b/>
        </w:rPr>
        <w:t xml:space="preserve">Professional Certification in Library Science</w:t>
      </w:r>
      <w:r>
        <w:br/>
      </w:r>
      <w:r>
        <w:t xml:space="preserve">Conselho Federal de Biblioteconomia (CFB), Brazil – 2008</w:t>
      </w:r>
    </w:p>
    <w:p>
      <w:pPr>
        <w:numPr>
          <w:ilvl w:val="0"/>
          <w:numId w:val="1006"/>
        </w:numPr>
        <w:pStyle w:val="Compact"/>
      </w:pPr>
      <w:r>
        <w:rPr>
          <w:bCs/>
          <w:b/>
        </w:rPr>
        <w:t xml:space="preserve">Certificate in Project Management for Libraries</w:t>
      </w:r>
      <w:r>
        <w:br/>
      </w:r>
      <w:r>
        <w:t xml:space="preserve">Instituto de Administração do Brasil (IAB), Rio de Janeiro – 2016</w:t>
      </w:r>
    </w:p>
    <w:p>
      <w:pPr>
        <w:numPr>
          <w:ilvl w:val="0"/>
          <w:numId w:val="1006"/>
        </w:numPr>
        <w:pStyle w:val="Compact"/>
      </w:pPr>
      <w:r>
        <w:rPr>
          <w:bCs/>
          <w:b/>
        </w:rPr>
        <w:t xml:space="preserve">Training in Accessibility and Inclusive Services</w:t>
      </w:r>
      <w:r>
        <w:br/>
      </w:r>
      <w:r>
        <w:t xml:space="preserve">Secretaria Municipal de Educação, Rio de Janeiro – 2019</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Librarians (ABR), Rio de Janeiro Chapter.</w:t>
      </w:r>
    </w:p>
    <w:p>
      <w:pPr>
        <w:pStyle w:val="BodyText"/>
      </w:pPr>
      <w:r>
        <w:rPr>
          <w:bCs/>
          <w:b/>
        </w:rPr>
        <w:t xml:space="preserve">Volunteer Work:</w:t>
      </w:r>
    </w:p>
    <w:p>
      <w:pPr>
        <w:numPr>
          <w:ilvl w:val="0"/>
          <w:numId w:val="1007"/>
        </w:numPr>
        <w:pStyle w:val="Compact"/>
      </w:pPr>
      <w:r>
        <w:t xml:space="preserve">Volunteered as a literacy tutor for underprivileged children in the favelas of Rio de Janeiro through the NGO “Ação Jovem.”</w:t>
      </w:r>
    </w:p>
    <w:p>
      <w:pPr>
        <w:numPr>
          <w:ilvl w:val="0"/>
          <w:numId w:val="1007"/>
        </w:numPr>
        <w:pStyle w:val="Compact"/>
      </w:pPr>
      <w:r>
        <w:t xml:space="preserve">Participated in the “Reading for All” initiative, which distributes books to schools in low-income neighborhoods across Brazil.</w:t>
      </w:r>
    </w:p>
    <w:p>
      <w:pPr>
        <w:pStyle w:val="FirstParagraph"/>
      </w:pPr>
      <w:r>
        <w:rPr>
          <w:bCs/>
          <w:b/>
        </w:rPr>
        <w:t xml:space="preserve">Publications:</w:t>
      </w:r>
    </w:p>
    <w:p>
      <w:pPr>
        <w:numPr>
          <w:ilvl w:val="0"/>
          <w:numId w:val="1008"/>
        </w:numPr>
        <w:pStyle w:val="Compact"/>
      </w:pPr>
      <w:r>
        <w:t xml:space="preserve">"Digital Transformation in Public Libraries: A Case Study from Rio de Janeiro," Journal of Brazilian Library Science, 2020.</w:t>
      </w:r>
    </w:p>
    <w:p>
      <w:pPr>
        <w:numPr>
          <w:ilvl w:val="0"/>
          <w:numId w:val="1008"/>
        </w:numPr>
        <w:pStyle w:val="Compact"/>
      </w:pPr>
      <w:r>
        <w:t xml:space="preserve">"Preserving Cultural Heritage Through Modern Archiving Techniques," Proceedings of the National Library Conference, 2018.</w:t>
      </w:r>
    </w:p>
    <w:p>
      <w:pPr>
        <w:pStyle w:val="FirstParagraph"/>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2025-12-05T05:04:31Z</dcterms:created>
  <dcterms:modified xsi:type="dcterms:W3CDTF">2025-12-05T05:04:31Z</dcterms:modified>
</cp:coreProperties>
</file>

<file path=docProps/custom.xml><?xml version="1.0" encoding="utf-8"?>
<Properties xmlns="http://schemas.openxmlformats.org/officeDocument/2006/custom-properties" xmlns:vt="http://schemas.openxmlformats.org/officeDocument/2006/docPropsVTypes"/>
</file>