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background in managing library operations, information services, and community engagement. Specializing in cultural preservation and academic resource management, I have worked extensively within the dynamic educational landscape of China Guangzhou. My expertise includes cataloging systems, digital library solutions, and fostering a welcoming environment for diverse user groups. Committed to advancing the role of libraries as vital hubs for learning and cultural exchange in China Guangzhou, I aim to contribute my skills to institutions that value innovation and community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Library Science</w:t>
      </w:r>
      <w:r>
        <w:t xml:space="preserve">, [University Name], Guangzhou,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Information Management</w:t>
      </w:r>
      <w:r>
        <w:t xml:space="preserve">, [University Name], Guangzhou, China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[Library Name]</w:t>
      </w:r>
      <w:r>
        <w:t xml:space="preserve">, Guangzhou, China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diverse collection of over 50,000 materials, including books, journals, and digital resources tailored to academic and public needs in China Guangzhou.</w:t>
      </w:r>
    </w:p>
    <w:p>
      <w:pPr>
        <w:numPr>
          <w:ilvl w:val="0"/>
          <w:numId w:val="1002"/>
        </w:numPr>
        <w:pStyle w:val="Compact"/>
      </w:pPr>
      <w:r>
        <w:t xml:space="preserve">Implemented a new cataloging system using [Software Name], improving access to resources for students and faculty at [University/Institution].</w:t>
      </w:r>
    </w:p>
    <w:p>
      <w:pPr>
        <w:numPr>
          <w:ilvl w:val="0"/>
          <w:numId w:val="1002"/>
        </w:numPr>
        <w:pStyle w:val="Compact"/>
      </w:pPr>
      <w:r>
        <w:t xml:space="preserve">Organized monthly cultural events and workshops to promote literacy, including a popular "Chinese Heritage Month" series in collaboration with local schools.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200+ users weekly, focusing on academic research and information literacy in the context of China Guangzhou’s educational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libraries to expand digital archives, enhancing access to global knowledge for users in Guangzhou.</w:t>
      </w:r>
    </w:p>
    <w:bookmarkEnd w:id="23"/>
    <w:bookmarkStart w:id="24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[Library Name]</w:t>
      </w:r>
      <w:r>
        <w:t xml:space="preserve">, Guangzhou, China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organization of library collections, ensuring compliance with national standards for libraries in China.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 for library services, increasing user engagement among Guangzhou’s tech-savvy population.</w:t>
      </w:r>
    </w:p>
    <w:p>
      <w:pPr>
        <w:numPr>
          <w:ilvl w:val="0"/>
          <w:numId w:val="1003"/>
        </w:numPr>
        <w:pStyle w:val="Compact"/>
      </w:pPr>
      <w:r>
        <w:t xml:space="preserve">Trained new staff on library management systems and user service protocols specific to the Guangdong region.</w:t>
      </w:r>
    </w:p>
    <w:p>
      <w:pPr>
        <w:numPr>
          <w:ilvl w:val="0"/>
          <w:numId w:val="1003"/>
        </w:numPr>
        <w:pStyle w:val="Compact"/>
      </w:pPr>
      <w:r>
        <w:t xml:space="preserve">Contributed to a project documenting local historical materials, preserving cultural heritage in China Guangzhou for future generations.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OPAC systems (e.g., [Software Name]), digital preservation tools, and library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educational systems and cultural practices in Guangzhou, fostering effective communication with diverse user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Mandarin Chinese; fluent in English for international collaborations. Basic knowledge of Cantonese for local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Successfully led initiatives such as the "Guangzhou Digital Library Expansion" and community outreach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assist users in both academic and public library settings across China Guangzhou.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Library Management</w:t>
      </w:r>
      <w:r>
        <w:t xml:space="preserve">, [Institution Name], Guangzhou, China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Workshop on Digital Libraries</w:t>
      </w:r>
      <w:r>
        <w:t xml:space="preserve">, [Organization Name], Guangzhou, China</w:t>
      </w:r>
      <w:r>
        <w:br/>
      </w:r>
      <w:r>
        <w:t xml:space="preserve">Attended: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Language Proficiency Test (HSK) Level 5</w:t>
      </w:r>
      <w:r>
        <w:t xml:space="preserve">, [Institution Name]</w:t>
      </w:r>
      <w:r>
        <w:br/>
      </w:r>
      <w:r>
        <w:t xml:space="preserve">Achieved: [Year]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Mandarin Chinese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Cantonese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Guangzhou Library Association, contributing to policy discussions on library services in China. Volunteered for literacy programs in underserved areas of Guangzhou.</w:t>
      </w:r>
    </w:p>
    <w:p>
      <w:pPr>
        <w:pStyle w:val="BodyText"/>
      </w:pPr>
      <w:r>
        <w:rPr>
          <w:bCs/>
          <w:b/>
        </w:rPr>
        <w:t xml:space="preserve">Prior Projects:</w:t>
      </w:r>
      <w:r>
        <w:t xml:space="preserve"> </w:t>
      </w:r>
      <w:r>
        <w:t xml:space="preserve">- "Heritage Archives of Guangzhou": A collaborative initiative to digitize historical documents from local libraries.</w:t>
      </w:r>
      <w:r>
        <w:t xml:space="preserve"> </w:t>
      </w:r>
      <w:r>
        <w:t xml:space="preserve">- "Youth Reading Challenge": A program launched in 2021 to encourage children in Guangzhou to develop reading habits.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- Member, China Library Association (CLA)</w:t>
      </w:r>
      <w:r>
        <w:t xml:space="preserve"> </w:t>
      </w:r>
      <w:r>
        <w:t xml:space="preserve">- Member, Guangdong Province Library Association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</dc:title>
  <dc:creator/>
  <cp:keywords/>
  <dcterms:created xsi:type="dcterms:W3CDTF">2026-07-21T11:01:29Z</dcterms:created>
  <dcterms:modified xsi:type="dcterms:W3CDTF">2026-07-21T11:01:29Z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