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Librarian</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+86 [Your Phone Number]</w:t>
      </w:r>
    </w:p>
    <w:p>
      <w:pPr>
        <w:numPr>
          <w:ilvl w:val="0"/>
          <w:numId w:val="1001"/>
        </w:numPr>
        <w:pStyle w:val="Compact"/>
      </w:pPr>
      <w:r>
        <w:t xml:space="preserve">Location: Shanghai, China</w:t>
      </w:r>
    </w:p>
    <w:bookmarkStart w:id="20" w:name="professional-summary"/>
    <w:p>
      <w:pPr>
        <w:pStyle w:val="Heading2"/>
      </w:pPr>
      <w:r>
        <w:t xml:space="preserve">Professional Summary</w:t>
      </w:r>
    </w:p>
    <w:p>
      <w:pPr>
        <w:pStyle w:val="FirstParagraph"/>
      </w:pPr>
      <w:r>
        <w:t xml:space="preserve">A dedicated and experienced Librarian with a strong commitment to promoting literacy, cultural preservation, and knowledge accessibility in China Shanghai. With [X years] of expertise in library management, information organization, and community engagement, I have consistently contributed to the development of academic and public libraries in one of China's most dynamic cities. My work aligns with the vision of modernizing library services while honoring traditional values, making me a valuable asset to institutions seeking to enhance their role in Shanghai's educational and cultural landscape.</w:t>
      </w:r>
    </w:p>
    <w:bookmarkEnd w:id="20"/>
    <w:bookmarkStart w:id="21" w:name="education"/>
    <w:p>
      <w:pPr>
        <w:pStyle w:val="Heading2"/>
      </w:pPr>
      <w:r>
        <w:t xml:space="preserve">Education</w:t>
      </w:r>
    </w:p>
    <w:p>
      <w:pPr>
        <w:pStyle w:val="FirstParagraph"/>
      </w:pPr>
      <w:r>
        <w:rPr>
          <w:bCs/>
          <w:b/>
        </w:rPr>
        <w:t xml:space="preserve">Masters in Library and Information Science</w:t>
      </w:r>
    </w:p>
    <w:p>
      <w:pPr>
        <w:pStyle w:val="BodyText"/>
      </w:pPr>
      <w:r>
        <w:t xml:space="preserve">Shanghai Normal University, Shanghai, China</w:t>
      </w:r>
    </w:p>
    <w:p>
      <w:pPr>
        <w:pStyle w:val="BodyText"/>
      </w:pPr>
      <w:r>
        <w:t xml:space="preserve">Graduated: [Year]</w:t>
      </w:r>
    </w:p>
    <w:p>
      <w:pPr>
        <w:numPr>
          <w:ilvl w:val="0"/>
          <w:numId w:val="1002"/>
        </w:numPr>
        <w:pStyle w:val="Compact"/>
      </w:pPr>
      <w:r>
        <w:t xml:space="preserve">Focused on digital resource management, library automation systems, and cultural heritage preservation.</w:t>
      </w:r>
    </w:p>
    <w:p>
      <w:pPr>
        <w:numPr>
          <w:ilvl w:val="0"/>
          <w:numId w:val="1002"/>
        </w:numPr>
        <w:pStyle w:val="Compact"/>
      </w:pPr>
      <w:r>
        <w:t xml:space="preserve">Completed a research project on the integration of AI in library services for modern Shanghai libraries.</w:t>
      </w:r>
    </w:p>
    <w:p>
      <w:pPr>
        <w:pStyle w:val="FirstParagraph"/>
      </w:pPr>
      <w:r>
        <w:rPr>
          <w:bCs/>
          <w:b/>
        </w:rPr>
        <w:t xml:space="preserve">Bachelor of Arts in Chinese Literature</w:t>
      </w:r>
    </w:p>
    <w:p>
      <w:pPr>
        <w:pStyle w:val="BodyText"/>
      </w:pPr>
      <w:r>
        <w:t xml:space="preserve">East China Normal University, Shanghai, China</w:t>
      </w:r>
    </w:p>
    <w:p>
      <w:pPr>
        <w:pStyle w:val="BodyText"/>
      </w:pPr>
      <w:r>
        <w:t xml:space="preserve">Graduated: [Year]</w:t>
      </w:r>
    </w:p>
    <w:p>
      <w:pPr>
        <w:numPr>
          <w:ilvl w:val="0"/>
          <w:numId w:val="1003"/>
        </w:numPr>
        <w:pStyle w:val="Compact"/>
      </w:pPr>
      <w:r>
        <w:t xml:space="preserve">Studied classical and modern Chinese literature, with a focus on the role of libraries in preserving cultural narratives.</w:t>
      </w:r>
    </w:p>
    <w:p>
      <w:pPr>
        <w:numPr>
          <w:ilvl w:val="0"/>
          <w:numId w:val="1003"/>
        </w:numPr>
        <w:pStyle w:val="Compact"/>
      </w:pPr>
      <w:r>
        <w:t xml:space="preserve">Gained foundational skills in research methodology and information retrieval.</w:t>
      </w:r>
    </w:p>
    <w:bookmarkEnd w:id="21"/>
    <w:bookmarkStart w:id="22" w:name="work-experience"/>
    <w:p>
      <w:pPr>
        <w:pStyle w:val="Heading2"/>
      </w:pPr>
      <w:r>
        <w:t xml:space="preserve">Work Experience</w:t>
      </w:r>
    </w:p>
    <w:p>
      <w:pPr>
        <w:pStyle w:val="FirstParagraph"/>
      </w:pPr>
      <w:r>
        <w:rPr>
          <w:bCs/>
          <w:b/>
        </w:rPr>
        <w:t xml:space="preserve">Senior Librarian</w:t>
      </w:r>
    </w:p>
    <w:p>
      <w:pPr>
        <w:pStyle w:val="BodyText"/>
      </w:pPr>
      <w:r>
        <w:t xml:space="preserve">Shanghai Public Library, Shanghai, China</w:t>
      </w:r>
    </w:p>
    <w:p>
      <w:pPr>
        <w:pStyle w:val="BodyText"/>
      </w:pPr>
      <w:r>
        <w:t xml:space="preserve">[Start Date] – [End Date]</w:t>
      </w:r>
    </w:p>
    <w:p>
      <w:pPr>
        <w:numPr>
          <w:ilvl w:val="0"/>
          <w:numId w:val="1004"/>
        </w:numPr>
        <w:pStyle w:val="Compact"/>
      </w:pPr>
      <w:r>
        <w:t xml:space="preserve">Managed the acquisition and cataloging of over 50,000 new resources annually, including books, digital archives, and multimedia materials.</w:t>
      </w:r>
    </w:p>
    <w:p>
      <w:pPr>
        <w:numPr>
          <w:ilvl w:val="0"/>
          <w:numId w:val="1004"/>
        </w:numPr>
        <w:pStyle w:val="Compact"/>
      </w:pPr>
      <w:r>
        <w:t xml:space="preserve">Implemented a user-centric approach to library services, increasing patron satisfaction by 35% through improved outreach programs and multilingual resources.</w:t>
      </w:r>
    </w:p>
    <w:p>
      <w:pPr>
        <w:numPr>
          <w:ilvl w:val="0"/>
          <w:numId w:val="1004"/>
        </w:numPr>
        <w:pStyle w:val="Compact"/>
      </w:pPr>
      <w:r>
        <w:t xml:space="preserve">Collaborated with local schools and universities to develop educational initiatives that align with the goals of China's "Digital China" strategy.</w:t>
      </w:r>
    </w:p>
    <w:p>
      <w:pPr>
        <w:numPr>
          <w:ilvl w:val="0"/>
          <w:numId w:val="1004"/>
        </w:numPr>
        <w:pStyle w:val="Compact"/>
      </w:pPr>
      <w:r>
        <w:t xml:space="preserve">Pioneered the creation of a digital archive for Shanghai’s historical texts, preserving cultural heritage while making it accessible to global audiences.</w:t>
      </w:r>
    </w:p>
    <w:p>
      <w:pPr>
        <w:pStyle w:val="FirstParagraph"/>
      </w:pPr>
      <w:r>
        <w:rPr>
          <w:bCs/>
          <w:b/>
        </w:rPr>
        <w:t xml:space="preserve">Library Assistant</w:t>
      </w:r>
    </w:p>
    <w:p>
      <w:pPr>
        <w:pStyle w:val="BodyText"/>
      </w:pPr>
      <w:r>
        <w:t xml:space="preserve">Shanghai Jiao Tong University Library, Shanghai, China</w:t>
      </w:r>
    </w:p>
    <w:p>
      <w:pPr>
        <w:pStyle w:val="BodyText"/>
      </w:pPr>
      <w:r>
        <w:t xml:space="preserve">[Start Date] – [End Date]</w:t>
      </w:r>
    </w:p>
    <w:p>
      <w:pPr>
        <w:numPr>
          <w:ilvl w:val="0"/>
          <w:numId w:val="1005"/>
        </w:numPr>
        <w:pStyle w:val="Compact"/>
      </w:pPr>
      <w:r>
        <w:t xml:space="preserve">Provided reference and research support to students and faculty, focusing on interdisciplinary resources.</w:t>
      </w:r>
    </w:p>
    <w:p>
      <w:pPr>
        <w:numPr>
          <w:ilvl w:val="0"/>
          <w:numId w:val="1005"/>
        </w:numPr>
        <w:pStyle w:val="Compact"/>
      </w:pPr>
      <w:r>
        <w:t xml:space="preserve">Organized workshops on information literacy and digital tools for academic success.</w:t>
      </w:r>
    </w:p>
    <w:p>
      <w:pPr>
        <w:numPr>
          <w:ilvl w:val="0"/>
          <w:numId w:val="1005"/>
        </w:numPr>
        <w:pStyle w:val="Compact"/>
      </w:pPr>
      <w:r>
        <w:t xml:space="preserve">Supported the library’s transition to a paperless system, reducing operational costs by 20%.</w:t>
      </w:r>
    </w:p>
    <w:bookmarkEnd w:id="22"/>
    <w:bookmarkStart w:id="23" w:name="skills"/>
    <w:p>
      <w:pPr>
        <w:pStyle w:val="Heading2"/>
      </w:pPr>
      <w:r>
        <w:t xml:space="preserve">Skills</w:t>
      </w:r>
    </w:p>
    <w:p>
      <w:pPr>
        <w:numPr>
          <w:ilvl w:val="0"/>
          <w:numId w:val="1006"/>
        </w:numPr>
        <w:pStyle w:val="Compact"/>
      </w:pPr>
      <w:r>
        <w:rPr>
          <w:bCs/>
          <w:b/>
        </w:rPr>
        <w:t xml:space="preserve">Library Management:</w:t>
      </w:r>
      <w:r>
        <w:t xml:space="preserve"> </w:t>
      </w:r>
      <w:r>
        <w:t xml:space="preserve">Expertise in cataloging (AACR2, MARC), classification (DDC, LCSH), and library automation systems (Koha, Alma).</w:t>
      </w:r>
    </w:p>
    <w:p>
      <w:pPr>
        <w:numPr>
          <w:ilvl w:val="0"/>
          <w:numId w:val="1006"/>
        </w:numPr>
        <w:pStyle w:val="Compact"/>
      </w:pPr>
      <w:r>
        <w:rPr>
          <w:bCs/>
          <w:b/>
        </w:rPr>
        <w:t xml:space="preserve">Digital Resources:</w:t>
      </w:r>
      <w:r>
        <w:t xml:space="preserve"> </w:t>
      </w:r>
      <w:r>
        <w:t xml:space="preserve">Proficient in managing digital collections, e-books, and online databases. Familiar with metadata standards like Dublin Core.</w:t>
      </w:r>
    </w:p>
    <w:p>
      <w:pPr>
        <w:numPr>
          <w:ilvl w:val="0"/>
          <w:numId w:val="1006"/>
        </w:numPr>
        <w:pStyle w:val="Compact"/>
      </w:pPr>
      <w:r>
        <w:rPr>
          <w:bCs/>
          <w:b/>
        </w:rPr>
        <w:t xml:space="preserve">Cultural Competence:</w:t>
      </w:r>
      <w:r>
        <w:t xml:space="preserve"> </w:t>
      </w:r>
      <w:r>
        <w:t xml:space="preserve">Deep understanding of China’s educational and cultural context, with a focus on Shanghai’s role as a global hub for innovation and tradition.</w:t>
      </w:r>
    </w:p>
    <w:p>
      <w:pPr>
        <w:numPr>
          <w:ilvl w:val="0"/>
          <w:numId w:val="1006"/>
        </w:numPr>
        <w:pStyle w:val="Compact"/>
      </w:pPr>
      <w:r>
        <w:rPr>
          <w:bCs/>
          <w:b/>
        </w:rPr>
        <w:t xml:space="preserve">Language Skills:</w:t>
      </w:r>
      <w:r>
        <w:t xml:space="preserve"> </w:t>
      </w:r>
      <w:r>
        <w:t xml:space="preserve">Fluent in Mandarin Chinese and English. Basic proficiency in Spanish (for international collaboration).</w:t>
      </w:r>
    </w:p>
    <w:p>
      <w:pPr>
        <w:numPr>
          <w:ilvl w:val="0"/>
          <w:numId w:val="1006"/>
        </w:numPr>
        <w:pStyle w:val="Compact"/>
      </w:pPr>
      <w:r>
        <w:rPr>
          <w:bCs/>
          <w:b/>
        </w:rPr>
        <w:t xml:space="preserve">Technology:</w:t>
      </w:r>
      <w:r>
        <w:t xml:space="preserve"> </w:t>
      </w:r>
      <w:r>
        <w:t xml:space="preserve">Skilled in using OPAC systems, data analysis tools, and digital preservation software.</w:t>
      </w:r>
    </w:p>
    <w:bookmarkEnd w:id="23"/>
    <w:bookmarkStart w:id="24" w:name="certifications-training"/>
    <w:p>
      <w:pPr>
        <w:pStyle w:val="Heading2"/>
      </w:pPr>
      <w:r>
        <w:t xml:space="preserve">Certifications &amp; Training</w:t>
      </w:r>
    </w:p>
    <w:p>
      <w:pPr>
        <w:numPr>
          <w:ilvl w:val="0"/>
          <w:numId w:val="1007"/>
        </w:numPr>
        <w:pStyle w:val="Compact"/>
      </w:pPr>
      <w:r>
        <w:rPr>
          <w:bCs/>
          <w:b/>
        </w:rPr>
        <w:t xml:space="preserve">Certificate in Digital Library Management</w:t>
      </w:r>
      <w:r>
        <w:t xml:space="preserve">, Shanghai Library Association, 2021</w:t>
      </w:r>
    </w:p>
    <w:p>
      <w:pPr>
        <w:numPr>
          <w:ilvl w:val="0"/>
          <w:numId w:val="1007"/>
        </w:numPr>
        <w:pStyle w:val="Compact"/>
      </w:pPr>
      <w:r>
        <w:rPr>
          <w:bCs/>
          <w:b/>
        </w:rPr>
        <w:t xml:space="preserve">Advanced Course in Information Literacy Instruction</w:t>
      </w:r>
      <w:r>
        <w:t xml:space="preserve">, China National Library, 2019</w:t>
      </w:r>
    </w:p>
    <w:p>
      <w:pPr>
        <w:numPr>
          <w:ilvl w:val="0"/>
          <w:numId w:val="1007"/>
        </w:numPr>
        <w:pStyle w:val="Compact"/>
      </w:pPr>
      <w:r>
        <w:rPr>
          <w:bCs/>
          <w:b/>
        </w:rPr>
        <w:t xml:space="preserve">Project Management Certification (PMP)</w:t>
      </w:r>
      <w:r>
        <w:t xml:space="preserve">, PMI, 2020</w:t>
      </w:r>
    </w:p>
    <w:bookmarkEnd w:id="24"/>
    <w:bookmarkStart w:id="25" w:name="professional-affiliations"/>
    <w:p>
      <w:pPr>
        <w:pStyle w:val="Heading2"/>
      </w:pPr>
      <w:r>
        <w:t xml:space="preserve">Professional Affiliations</w:t>
      </w:r>
    </w:p>
    <w:p>
      <w:pPr>
        <w:numPr>
          <w:ilvl w:val="0"/>
          <w:numId w:val="1008"/>
        </w:numPr>
        <w:pStyle w:val="Compact"/>
      </w:pPr>
      <w:r>
        <w:t xml:space="preserve">Member of the Shanghai Library Association (SILA), since [Year]</w:t>
      </w:r>
    </w:p>
    <w:p>
      <w:pPr>
        <w:numPr>
          <w:ilvl w:val="0"/>
          <w:numId w:val="1008"/>
        </w:numPr>
        <w:pStyle w:val="Compact"/>
      </w:pPr>
      <w:r>
        <w:t xml:space="preserve">Active participant in the Chinese Library Association (CLA) events and conferences.</w:t>
      </w:r>
    </w:p>
    <w:p>
      <w:pPr>
        <w:numPr>
          <w:ilvl w:val="0"/>
          <w:numId w:val="1008"/>
        </w:numPr>
        <w:pStyle w:val="Compact"/>
      </w:pPr>
      <w:r>
        <w:t xml:space="preserve">Volunteer for the "Library for All" initiative, promoting access to information in underserved communities across China.</w:t>
      </w:r>
    </w:p>
    <w:bookmarkEnd w:id="25"/>
    <w:bookmarkStart w:id="26" w:name="languages-cultural-competence"/>
    <w:p>
      <w:pPr>
        <w:pStyle w:val="Heading2"/>
      </w:pPr>
      <w:r>
        <w:t xml:space="preserve">Languages &amp; Cultural Competence</w:t>
      </w:r>
    </w:p>
    <w:p>
      <w:pPr>
        <w:pStyle w:val="FirstParagraph"/>
      </w:pPr>
      <w:r>
        <w:t xml:space="preserve">As a Librarian in China Shanghai, I emphasize cultural sensitivity and linguistic proficiency. My fluency in Mandarin Chinese allows me to engage effectively with local patrons, while my English skills facilitate collaboration with international institutions. I also understand the importance of respecting traditional values while embracing modernization—a balance critical for libraries operating in a rapidly evolving city like Shanghai.</w:t>
      </w:r>
    </w:p>
    <w:bookmarkEnd w:id="26"/>
    <w:bookmarkStart w:id="27" w:name="projects-contributions"/>
    <w:p>
      <w:pPr>
        <w:pStyle w:val="Heading2"/>
      </w:pPr>
      <w:r>
        <w:t xml:space="preserve">Projects &amp; Contributions</w:t>
      </w:r>
    </w:p>
    <w:p>
      <w:pPr>
        <w:numPr>
          <w:ilvl w:val="0"/>
          <w:numId w:val="1009"/>
        </w:numPr>
        <w:pStyle w:val="Compact"/>
      </w:pPr>
      <w:r>
        <w:rPr>
          <w:bCs/>
          <w:b/>
        </w:rPr>
        <w:t xml:space="preserve">Shanghai Digital Heritage Project:</w:t>
      </w:r>
      <w:r>
        <w:t xml:space="preserve"> </w:t>
      </w:r>
      <w:r>
        <w:t xml:space="preserve">Led a team to digitize rare manuscripts and historical documents, making them available through the Shanghai Library’s online portal.</w:t>
      </w:r>
    </w:p>
    <w:p>
      <w:pPr>
        <w:numPr>
          <w:ilvl w:val="0"/>
          <w:numId w:val="1009"/>
        </w:numPr>
        <w:pStyle w:val="Compact"/>
      </w:pPr>
      <w:r>
        <w:rPr>
          <w:bCs/>
          <w:b/>
        </w:rPr>
        <w:t xml:space="preserve">Cultural Exchange Program:</w:t>
      </w:r>
      <w:r>
        <w:t xml:space="preserve"> </w:t>
      </w:r>
      <w:r>
        <w:t xml:space="preserve">Organized events that paired Shanghai libraries with counterparts in Europe and North America, fostering cross-cultural understanding.</w:t>
      </w:r>
    </w:p>
    <w:p>
      <w:pPr>
        <w:numPr>
          <w:ilvl w:val="0"/>
          <w:numId w:val="1009"/>
        </w:numPr>
        <w:pStyle w:val="Compact"/>
      </w:pPr>
      <w:r>
        <w:rPr>
          <w:bCs/>
          <w:b/>
        </w:rPr>
        <w:t xml:space="preserve">Community Outreach Initiative:</w:t>
      </w:r>
      <w:r>
        <w:t xml:space="preserve"> </w:t>
      </w:r>
      <w:r>
        <w:t xml:space="preserve">Launched a mobile library service for rural areas near Shanghai, bridging the gap between urban and rural access to resources.</w:t>
      </w:r>
    </w:p>
    <w:bookmarkEnd w:id="27"/>
    <w:bookmarkStart w:id="28" w:name="conclusion"/>
    <w:p>
      <w:pPr>
        <w:pStyle w:val="Heading2"/>
      </w:pPr>
      <w:r>
        <w:t xml:space="preserve">Conclusion</w:t>
      </w:r>
    </w:p>
    <w:p>
      <w:pPr>
        <w:pStyle w:val="FirstParagraph"/>
      </w:pPr>
      <w:r>
        <w:t xml:space="preserve">A Librarian in China Shanghai is not just a custodian of knowledge but a bridge between tradition and innovation. My career has been shaped by this dual mission, and I am passionate about contributing to institutions that prioritize both academic excellence and cultural preservation. With a deep understanding of the unique challenges and opportunities in Shanghai’s library ecosystem, I am ready to drive meaningful change through strategic leadership, technological integration, and community-centric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China Shanghai</dc:title>
  <dc:creator/>
  <dc:language>en</dc:language>
  <cp:keywords/>
  <dcterms:created xsi:type="dcterms:W3CDTF">2026-05-31T18:09:07Z</dcterms:created>
  <dcterms:modified xsi:type="dcterms:W3CDTF">2026-05-31T18:09:07Z</dcterms:modified>
</cp:coreProperties>
</file>

<file path=docProps/custom.xml><?xml version="1.0" encoding="utf-8"?>
<Properties xmlns="http://schemas.openxmlformats.org/officeDocument/2006/custom-properties" xmlns:vt="http://schemas.openxmlformats.org/officeDocument/2006/docPropsVTypes"/>
</file>