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jean-luc-martin"/>
    <w:p>
      <w:pPr>
        <w:pStyle w:val="Heading2"/>
      </w:pPr>
      <w:r>
        <w:t xml:space="preserve">Jean-Luc Martin</w:t>
      </w:r>
    </w:p>
    <w:p>
      <w:pPr>
        <w:pStyle w:val="FirstParagraph"/>
      </w:pPr>
      <w:r>
        <w:t xml:space="preserve">Address: 34 Rue des Brotteaux, Lyon, France | Phone: +33 4 78 96 54 32 | Email: jean.luc.martin@example.com</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public libraries within France Lyon, I am passionate about promoting literacy, cultural preservation, and equitable access to information. My work aligns with the values of France's national library network, emphasizing innovation and accessibility in service delivery.</w:t>
      </w:r>
    </w:p>
    <w:bookmarkEnd w:id="21"/>
    <w:bookmarkStart w:id="25" w:name="professional-experience"/>
    <w:p>
      <w:pPr>
        <w:pStyle w:val="Heading2"/>
      </w:pPr>
      <w:r>
        <w:t xml:space="preserve">Professional Experience</w:t>
      </w:r>
    </w:p>
    <w:bookmarkStart w:id="22" w:name="bibliothèque-municipale-de-lyon"/>
    <w:p>
      <w:pPr>
        <w:pStyle w:val="Heading3"/>
      </w:pPr>
      <w:r>
        <w:t xml:space="preserve">Bibliothèque Municipale de Lyon</w:t>
      </w:r>
    </w:p>
    <w:p>
      <w:pPr>
        <w:pStyle w:val="FirstParagraph"/>
      </w:pPr>
      <w:r>
        <w:rPr>
          <w:bCs/>
          <w:b/>
        </w:rPr>
        <w:t xml:space="preserve">Librarian (Head of Children's Services)</w:t>
      </w:r>
      <w:r>
        <w:t xml:space="preserve"> </w:t>
      </w:r>
      <w:r>
        <w:t xml:space="preserve">| June 2018 – Present</w:t>
      </w:r>
    </w:p>
    <w:p>
      <w:pPr>
        <w:numPr>
          <w:ilvl w:val="0"/>
          <w:numId w:val="1001"/>
        </w:numPr>
        <w:pStyle w:val="Compact"/>
      </w:pPr>
      <w:r>
        <w:t xml:space="preserve">Managed a team of 15 staff members to deliver services for children and families, including storytime sessions, homework help, and literacy workshops.</w:t>
      </w:r>
    </w:p>
    <w:p>
      <w:pPr>
        <w:numPr>
          <w:ilvl w:val="0"/>
          <w:numId w:val="1001"/>
        </w:numPr>
        <w:pStyle w:val="Compact"/>
      </w:pPr>
      <w:r>
        <w:t xml:space="preserve">Developed a digital resource portal for local schools, integrating e-books and interactive learning tools tailored to Lyon's educational curriculum.</w:t>
      </w:r>
    </w:p>
    <w:p>
      <w:pPr>
        <w:numPr>
          <w:ilvl w:val="0"/>
          <w:numId w:val="1001"/>
        </w:numPr>
        <w:pStyle w:val="Compact"/>
      </w:pPr>
      <w:r>
        <w:t xml:space="preserve">Collaborated with local artists and cultural institutions in Lyon to organize monthly exhibitions and author talks, enhancing community engagement.</w:t>
      </w:r>
    </w:p>
    <w:p>
      <w:pPr>
        <w:numPr>
          <w:ilvl w:val="0"/>
          <w:numId w:val="1001"/>
        </w:numPr>
        <w:pStyle w:val="Compact"/>
      </w:pPr>
      <w:r>
        <w:t xml:space="preserve">Spearheaded the renovation of the library’s children's section, redesigning it to meet modern accessibility standards while preserving historical architecture.</w:t>
      </w:r>
    </w:p>
    <w:bookmarkEnd w:id="22"/>
    <w:bookmarkStart w:id="23" w:name="bibliothèque-de-la-confluence"/>
    <w:p>
      <w:pPr>
        <w:pStyle w:val="Heading3"/>
      </w:pPr>
      <w:r>
        <w:t xml:space="preserve">Bibliothèque de la Confluence</w:t>
      </w:r>
    </w:p>
    <w:p>
      <w:pPr>
        <w:pStyle w:val="FirstParagraph"/>
      </w:pPr>
      <w:r>
        <w:rPr>
          <w:bCs/>
          <w:b/>
        </w:rPr>
        <w:t xml:space="preserve">Assistant Librarian</w:t>
      </w:r>
      <w:r>
        <w:t xml:space="preserve"> </w:t>
      </w:r>
      <w:r>
        <w:t xml:space="preserve">| January 2015 – May 2018</w:t>
      </w:r>
    </w:p>
    <w:p>
      <w:pPr>
        <w:numPr>
          <w:ilvl w:val="0"/>
          <w:numId w:val="1002"/>
        </w:numPr>
        <w:pStyle w:val="Compact"/>
      </w:pPr>
      <w:r>
        <w:t xml:space="preserve">Supported the cataloging and digitization of rare manuscripts, contributing to Lyon's heritage preservation initiatives.</w:t>
      </w:r>
    </w:p>
    <w:p>
      <w:pPr>
        <w:numPr>
          <w:ilvl w:val="0"/>
          <w:numId w:val="1002"/>
        </w:numPr>
        <w:pStyle w:val="Compact"/>
      </w:pPr>
      <w:r>
        <w:t xml:space="preserve">Provided reference services to researchers, students, and general patrons, with a focus on French literature and historical archives.</w:t>
      </w:r>
    </w:p>
    <w:p>
      <w:pPr>
        <w:numPr>
          <w:ilvl w:val="0"/>
          <w:numId w:val="1002"/>
        </w:numPr>
        <w:pStyle w:val="Compact"/>
      </w:pPr>
      <w:r>
        <w:t xml:space="preserve">Organized community events such as "Lyon in Books," a festival celebrating local authors and their works.</w:t>
      </w:r>
    </w:p>
    <w:p>
      <w:pPr>
        <w:numPr>
          <w:ilvl w:val="0"/>
          <w:numId w:val="1002"/>
        </w:numPr>
        <w:pStyle w:val="Compact"/>
      </w:pPr>
      <w:r>
        <w:t xml:space="preserve">Implemented a volunteer program to assist with library operations during peak hours, improving efficiency by 30%.</w:t>
      </w:r>
    </w:p>
    <w:bookmarkEnd w:id="23"/>
    <w:bookmarkStart w:id="24" w:name="bibliothèque-des-brotteaux"/>
    <w:p>
      <w:pPr>
        <w:pStyle w:val="Heading3"/>
      </w:pPr>
      <w:r>
        <w:t xml:space="preserve">Bibliothèque des Brotteaux</w:t>
      </w:r>
    </w:p>
    <w:p>
      <w:pPr>
        <w:pStyle w:val="FirstParagraph"/>
      </w:pPr>
      <w:r>
        <w:rPr>
          <w:bCs/>
          <w:b/>
        </w:rPr>
        <w:t xml:space="preserve">Librarian (Part-Time)</w:t>
      </w:r>
      <w:r>
        <w:t xml:space="preserve"> </w:t>
      </w:r>
      <w:r>
        <w:t xml:space="preserve">| September 2012 – December 2014</w:t>
      </w:r>
    </w:p>
    <w:p>
      <w:pPr>
        <w:numPr>
          <w:ilvl w:val="0"/>
          <w:numId w:val="1003"/>
        </w:numPr>
        <w:pStyle w:val="Compact"/>
      </w:pPr>
      <w:r>
        <w:t xml:space="preserve">Cared for a collection of 5,000+ books, ensuring accurate classification and inventory management.</w:t>
      </w:r>
    </w:p>
    <w:p>
      <w:pPr>
        <w:numPr>
          <w:ilvl w:val="0"/>
          <w:numId w:val="1003"/>
        </w:numPr>
        <w:pStyle w:val="Compact"/>
      </w:pPr>
      <w:r>
        <w:t xml:space="preserve">Designed a multilingual resource guide for Lyon’s diverse population, including French, Arabic, and English materials.</w:t>
      </w:r>
    </w:p>
    <w:p>
      <w:pPr>
        <w:numPr>
          <w:ilvl w:val="0"/>
          <w:numId w:val="1003"/>
        </w:numPr>
        <w:pStyle w:val="Compact"/>
      </w:pPr>
      <w:r>
        <w:t xml:space="preserve">Trained new staff on the use of library management software (Koha) and customer service protocols.</w:t>
      </w:r>
    </w:p>
    <w:bookmarkEnd w:id="24"/>
    <w:bookmarkEnd w:id="25"/>
    <w:bookmarkStart w:id="28" w:name="educational-background"/>
    <w:p>
      <w:pPr>
        <w:pStyle w:val="Heading2"/>
      </w:pPr>
      <w:r>
        <w:t xml:space="preserve">Educational Background</w:t>
      </w:r>
    </w:p>
    <w:bookmarkStart w:id="26" w:name="master-of-library-science"/>
    <w:p>
      <w:pPr>
        <w:pStyle w:val="Heading3"/>
      </w:pPr>
      <w:r>
        <w:t xml:space="preserve">Master of Library Science</w:t>
      </w:r>
    </w:p>
    <w:p>
      <w:pPr>
        <w:pStyle w:val="FirstParagraph"/>
      </w:pPr>
      <w:r>
        <w:t xml:space="preserve">Université Jean-Moulin Lyon 3 | Lyon, France | Graduated: June 2011</w:t>
      </w:r>
    </w:p>
    <w:p>
      <w:pPr>
        <w:numPr>
          <w:ilvl w:val="0"/>
          <w:numId w:val="1004"/>
        </w:numPr>
        <w:pStyle w:val="Compact"/>
      </w:pPr>
      <w:r>
        <w:t xml:space="preserve">Courses in archival management, information technology, and public library administration.</w:t>
      </w:r>
    </w:p>
    <w:p>
      <w:pPr>
        <w:numPr>
          <w:ilvl w:val="0"/>
          <w:numId w:val="1004"/>
        </w:numPr>
        <w:pStyle w:val="Compact"/>
      </w:pPr>
      <w:r>
        <w:t xml:space="preserve">Thesis: "The Role of Public Libraries in Promoting Cultural Diversity in Lyon."</w:t>
      </w:r>
    </w:p>
    <w:bookmarkEnd w:id="26"/>
    <w:bookmarkStart w:id="27" w:name="bachelor-of-arts-in-french-literature"/>
    <w:p>
      <w:pPr>
        <w:pStyle w:val="Heading3"/>
      </w:pPr>
      <w:r>
        <w:t xml:space="preserve">Bachelor of Arts in French Literature</w:t>
      </w:r>
    </w:p>
    <w:p>
      <w:pPr>
        <w:pStyle w:val="FirstParagraph"/>
      </w:pPr>
      <w:r>
        <w:t xml:space="preserve">Université Lumière Lyon 2 | Lyon, France | Graduated: June 2008</w:t>
      </w:r>
    </w:p>
    <w:p>
      <w:pPr>
        <w:numPr>
          <w:ilvl w:val="0"/>
          <w:numId w:val="1005"/>
        </w:numPr>
        <w:pStyle w:val="Compact"/>
      </w:pPr>
      <w:r>
        <w:t xml:space="preserve">Focused on modern French literature and cultural studies, with a minor in information science.</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library management systems (Koha, Alma, and ExLibris).</w:t>
      </w:r>
    </w:p>
    <w:p>
      <w:pPr>
        <w:numPr>
          <w:ilvl w:val="0"/>
          <w:numId w:val="1006"/>
        </w:numPr>
        <w:pStyle w:val="Compact"/>
      </w:pPr>
      <w:r>
        <w:t xml:space="preserve">Skilled in cataloging standards (AACR2, MARC21) and metadata creation.</w:t>
      </w:r>
    </w:p>
    <w:p>
      <w:pPr>
        <w:numPr>
          <w:ilvl w:val="0"/>
          <w:numId w:val="1006"/>
        </w:numPr>
        <w:pStyle w:val="Compact"/>
      </w:pPr>
      <w:r>
        <w:t xml:space="preserve">Fluent in French and English; basic knowledge of Spanish and Arabic.</w:t>
      </w:r>
    </w:p>
    <w:p>
      <w:pPr>
        <w:numPr>
          <w:ilvl w:val="0"/>
          <w:numId w:val="1006"/>
        </w:numPr>
        <w:pStyle w:val="Compact"/>
      </w:pPr>
      <w:r>
        <w:t xml:space="preserve">Experienced in digital preservation tools (Dspace, Fedora) and data analysis for library metrics.</w:t>
      </w:r>
    </w:p>
    <w:bookmarkEnd w:id="29"/>
    <w:bookmarkStart w:id="32" w:name="professional-development"/>
    <w:p>
      <w:pPr>
        <w:pStyle w:val="Heading2"/>
      </w:pPr>
      <w:r>
        <w:t xml:space="preserve">Professional Development</w:t>
      </w:r>
    </w:p>
    <w:bookmarkStart w:id="30" w:name="certification-in-digital-libraries"/>
    <w:p>
      <w:pPr>
        <w:pStyle w:val="Heading3"/>
      </w:pPr>
      <w:r>
        <w:t xml:space="preserve">Certification in Digital Libraries</w:t>
      </w:r>
    </w:p>
    <w:p>
      <w:pPr>
        <w:pStyle w:val="FirstParagraph"/>
      </w:pPr>
      <w:r>
        <w:t xml:space="preserve">Institut National des Sciences de l'Information et des Bibliothèques (INISB) | Lyon, France | 2019</w:t>
      </w:r>
    </w:p>
    <w:p>
      <w:pPr>
        <w:numPr>
          <w:ilvl w:val="0"/>
          <w:numId w:val="1007"/>
        </w:numPr>
        <w:pStyle w:val="Compact"/>
      </w:pPr>
      <w:r>
        <w:t xml:space="preserve">Completed advanced training on digitizing historical collections and creating open-access repositories.</w:t>
      </w:r>
    </w:p>
    <w:bookmarkEnd w:id="30"/>
    <w:bookmarkStart w:id="31" w:name="X5babb29cdb3453bc60fb781b299dc7182006a2e"/>
    <w:p>
      <w:pPr>
        <w:pStyle w:val="Heading3"/>
      </w:pPr>
      <w:r>
        <w:t xml:space="preserve">Workshop: Community Engagement in Public Libraries</w:t>
      </w:r>
    </w:p>
    <w:p>
      <w:pPr>
        <w:pStyle w:val="FirstParagraph"/>
      </w:pPr>
      <w:r>
        <w:t xml:space="preserve">Fédération des Bibliothèques de France (FBL) | Paris, France | 2017</w:t>
      </w:r>
    </w:p>
    <w:p>
      <w:pPr>
        <w:numPr>
          <w:ilvl w:val="0"/>
          <w:numId w:val="1008"/>
        </w:numPr>
        <w:pStyle w:val="Compact"/>
      </w:pPr>
      <w:r>
        <w:t xml:space="preserve">Gained insights into fostering inclusivity and participation through library programs.</w:t>
      </w:r>
    </w:p>
    <w:bookmarkEnd w:id="31"/>
    <w:bookmarkEnd w:id="32"/>
    <w:bookmarkStart w:id="36" w:name="additional-information"/>
    <w:p>
      <w:pPr>
        <w:pStyle w:val="Heading2"/>
      </w:pPr>
      <w:r>
        <w:t xml:space="preserve">Additional Information</w:t>
      </w:r>
    </w:p>
    <w:bookmarkStart w:id="33" w:name="cultural-involvement"/>
    <w:p>
      <w:pPr>
        <w:pStyle w:val="Heading3"/>
      </w:pPr>
      <w:r>
        <w:t xml:space="preserve">Cultural Involvement</w:t>
      </w:r>
    </w:p>
    <w:p>
      <w:pPr>
        <w:pStyle w:val="FirstParagraph"/>
      </w:pPr>
      <w:r>
        <w:t xml:space="preserve">Active member of the Association des Bibliothécaires de France (ABF) and a volunteer for the Lyon Book Fair. Participated in international library conferences, including the IFLA World Library and Information Congress in 2021.</w:t>
      </w:r>
    </w:p>
    <w:bookmarkEnd w:id="33"/>
    <w:bookmarkStart w:id="34" w:name="language-proficiency"/>
    <w:p>
      <w:pPr>
        <w:pStyle w:val="Heading3"/>
      </w:pPr>
      <w:r>
        <w:t xml:space="preserve">Language Proficiency</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Spanish (Basic)</w:t>
      </w:r>
    </w:p>
    <w:p>
      <w:pPr>
        <w:numPr>
          <w:ilvl w:val="0"/>
          <w:numId w:val="1009"/>
        </w:numPr>
        <w:pStyle w:val="Compact"/>
      </w:pPr>
      <w:r>
        <w:t xml:space="preserve">Arabic (Basic)</w:t>
      </w:r>
    </w:p>
    <w:bookmarkEnd w:id="34"/>
    <w:bookmarkStart w:id="35" w:name="references"/>
    <w:p>
      <w:pPr>
        <w:pStyle w:val="Heading3"/>
      </w:pPr>
      <w:r>
        <w:t xml:space="preserve">References</w:t>
      </w:r>
    </w:p>
    <w:p>
      <w:pPr>
        <w:pStyle w:val="FirstParagraph"/>
      </w:pPr>
      <w:r>
        <w:t xml:space="preserve">Available upon request. Previous supervisors and colleagues in Lyon, France, can attest to my dedication to the Librarian profession and commitment to community service.</w:t>
      </w:r>
    </w:p>
    <w:bookmarkEnd w:id="35"/>
    <w:p>
      <w:pPr>
        <w:pStyle w:val="BodyText"/>
      </w:pPr>
      <w:r>
        <w:t xml:space="preserve">This Curriculum Vitae is tailored for a Librarian role in France Lyon, emphasizing experience in public libraries, cultural preservation, and community engagement. It adheres to French CV conventions while highlighting skills relevant to the dynamic library environment of Lyon.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France Lyon</dc:title>
  <dc:creator/>
  <dc:language>en</dc:language>
  <cp:keywords/>
  <dcterms:created xsi:type="dcterms:W3CDTF">2026-05-31T17:33:05Z</dcterms:created>
  <dcterms:modified xsi:type="dcterms:W3CDTF">2026-05-31T17:33:05Z</dcterms:modified>
</cp:coreProperties>
</file>

<file path=docProps/custom.xml><?xml version="1.0" encoding="utf-8"?>
<Properties xmlns="http://schemas.openxmlformats.org/officeDocument/2006/custom-properties" xmlns:vt="http://schemas.openxmlformats.org/officeDocument/2006/docPropsVTypes"/>
</file>