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X21105168d87b781c8196378d3a03c991b79c3c4"/>
    <w:p>
      <w:pPr>
        <w:pStyle w:val="Heading2"/>
      </w:pPr>
      <w:r>
        <w:t xml:space="preserve">Librarian Specializing in France Paris Cultural and Academic Libraries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passionate Librarian with [X years] of experience in managing cultural, academic, and public libraries in France Paris. Specializing in cataloging, digital resource management, and community engagement initiatives that align with the unique needs of Parisian institutions. Proficient in French and English, with a deep understanding of the historical and contemporary landscape of libraries in France. Committed to preserving knowledge while fostering innovation through modern library services.</w:t>
      </w:r>
    </w:p>
    <w:bookmarkEnd w:id="21"/>
    <w:bookmarkStart w:id="25" w:name="professional-experience"/>
    <w:p>
      <w:pPr>
        <w:pStyle w:val="Heading3"/>
      </w:pPr>
      <w:r>
        <w:t xml:space="preserve">Professional Experience</w:t>
      </w:r>
    </w:p>
    <w:bookmarkStart w:id="22" w:name="Xad202dbb9b5c11f0247f55a15f79f084f9487dc"/>
    <w:p>
      <w:pPr>
        <w:pStyle w:val="Heading4"/>
      </w:pPr>
      <w:r>
        <w:t xml:space="preserve">Bibliothèque nationale de France (BnF) - Paris, France</w:t>
      </w:r>
    </w:p>
    <w:p>
      <w:pPr>
        <w:pStyle w:val="FirstParagraph"/>
      </w:pPr>
      <w:r>
        <w:rPr>
          <w:bCs/>
          <w:b/>
        </w:rPr>
        <w:t xml:space="preserve">Librarian – Specialized in Rare Books and Manuscripts</w:t>
      </w:r>
      <w:r>
        <w:t xml:space="preserve"> </w:t>
      </w:r>
      <w:r>
        <w:t xml:space="preserve">| [Start Date] – [End Date]</w:t>
      </w:r>
    </w:p>
    <w:p>
      <w:pPr>
        <w:numPr>
          <w:ilvl w:val="0"/>
          <w:numId w:val="1001"/>
        </w:numPr>
        <w:pStyle w:val="Compact"/>
      </w:pPr>
      <w:r>
        <w:t xml:space="preserve">Managed the cataloging and preservation of rare manuscripts, including medieval texts and 19th-century literary collections, ensuring compliance with French archival standards.</w:t>
      </w:r>
    </w:p>
    <w:p>
      <w:pPr>
        <w:numPr>
          <w:ilvl w:val="0"/>
          <w:numId w:val="1001"/>
        </w:numPr>
        <w:pStyle w:val="Compact"/>
      </w:pPr>
      <w:r>
        <w:t xml:space="preserve">Collaborated with historians and researchers to provide access to restricted collections while maintaining strict adherence to cultural heritage laws in France.</w:t>
      </w:r>
    </w:p>
    <w:p>
      <w:pPr>
        <w:numPr>
          <w:ilvl w:val="0"/>
          <w:numId w:val="1001"/>
        </w:numPr>
        <w:pStyle w:val="Compact"/>
      </w:pPr>
      <w:r>
        <w:t xml:space="preserve">Organized public exhibitions and educational workshops on the history of French literature, enhancing community engagement in Parisian cultural spaces.</w:t>
      </w:r>
    </w:p>
    <w:bookmarkEnd w:id="22"/>
    <w:bookmarkStart w:id="23" w:name="X23c75eedee98cabfb30664890c8fe99d7a6502e"/>
    <w:p>
      <w:pPr>
        <w:pStyle w:val="Heading4"/>
      </w:pPr>
      <w:r>
        <w:t xml:space="preserve">Bibliothèque municipale de Paris – Gallica Digital Library</w:t>
      </w:r>
    </w:p>
    <w:p>
      <w:pPr>
        <w:pStyle w:val="FirstParagraph"/>
      </w:pPr>
      <w:r>
        <w:rPr>
          <w:bCs/>
          <w:b/>
        </w:rPr>
        <w:t xml:space="preserve">Digital Librarian</w:t>
      </w:r>
      <w:r>
        <w:t xml:space="preserve"> </w:t>
      </w:r>
      <w:r>
        <w:t xml:space="preserve">| [Start Date] – [End Date]</w:t>
      </w:r>
    </w:p>
    <w:p>
      <w:pPr>
        <w:numPr>
          <w:ilvl w:val="0"/>
          <w:numId w:val="1002"/>
        </w:numPr>
        <w:pStyle w:val="Compact"/>
      </w:pPr>
      <w:r>
        <w:t xml:space="preserve">Overseeing the digitization of historical documents, including newspapers, maps, and photographs from Parisian archives.</w:t>
      </w:r>
    </w:p>
    <w:p>
      <w:pPr>
        <w:numPr>
          <w:ilvl w:val="0"/>
          <w:numId w:val="1002"/>
        </w:numPr>
        <w:pStyle w:val="Compact"/>
      </w:pPr>
      <w:r>
        <w:t xml:space="preserve">Developed user-friendly digital interfaces for the Gallica platform, improving accessibility to French literary and scientific resources globally.</w:t>
      </w:r>
    </w:p>
    <w:p>
      <w:pPr>
        <w:numPr>
          <w:ilvl w:val="0"/>
          <w:numId w:val="1002"/>
        </w:numPr>
        <w:pStyle w:val="Compact"/>
      </w:pPr>
      <w:r>
        <w:t xml:space="preserve">Provided technical support to users navigating the digital library’s tools, ensuring a seamless experience for researchers in France Paris and beyond.</w:t>
      </w:r>
    </w:p>
    <w:bookmarkEnd w:id="23"/>
    <w:bookmarkStart w:id="24" w:name="X80b40a301f0d8e0a912f3829b8cf8be75958a2d"/>
    <w:p>
      <w:pPr>
        <w:pStyle w:val="Heading4"/>
      </w:pPr>
      <w:r>
        <w:t xml:space="preserve">Université Paris-Sorbonne – Library Services</w:t>
      </w:r>
    </w:p>
    <w:p>
      <w:pPr>
        <w:pStyle w:val="FirstParagraph"/>
      </w:pPr>
      <w:r>
        <w:rPr>
          <w:bCs/>
          <w:b/>
        </w:rPr>
        <w:t xml:space="preserve">Academic Librarian</w:t>
      </w:r>
      <w:r>
        <w:t xml:space="preserve"> </w:t>
      </w:r>
      <w:r>
        <w:t xml:space="preserve">| [Start Date] – [End Date]</w:t>
      </w:r>
    </w:p>
    <w:p>
      <w:pPr>
        <w:numPr>
          <w:ilvl w:val="0"/>
          <w:numId w:val="1003"/>
        </w:numPr>
        <w:pStyle w:val="Compact"/>
      </w:pPr>
      <w:r>
        <w:t xml:space="preserve">Managed the collection of academic resources, focusing on humanities and social sciences, and ensured alignment with the university’s research priorities.</w:t>
      </w:r>
    </w:p>
    <w:p>
      <w:pPr>
        <w:numPr>
          <w:ilvl w:val="0"/>
          <w:numId w:val="1003"/>
        </w:numPr>
        <w:pStyle w:val="Compact"/>
      </w:pPr>
      <w:r>
        <w:t xml:space="preserve">Conducted bibliographic instruction sessions for students and faculty in Paris, emphasizing information literacy in the context of French higher education.</w:t>
      </w:r>
    </w:p>
    <w:p>
      <w:pPr>
        <w:numPr>
          <w:ilvl w:val="0"/>
          <w:numId w:val="1003"/>
        </w:numPr>
        <w:pStyle w:val="Compact"/>
      </w:pPr>
      <w:r>
        <w:t xml:space="preserve">Collaborated with department heads to acquire specialized materials, including rare books and digital databases relevant to French studies.</w:t>
      </w:r>
    </w:p>
    <w:bookmarkEnd w:id="24"/>
    <w:bookmarkEnd w:id="25"/>
    <w:bookmarkStart w:id="26" w:name="education"/>
    <w:p>
      <w:pPr>
        <w:pStyle w:val="Heading3"/>
      </w:pPr>
      <w:r>
        <w:t xml:space="preserve">Education</w:t>
      </w:r>
    </w:p>
    <w:p>
      <w:pPr>
        <w:pStyle w:val="FirstParagraph"/>
      </w:pPr>
      <w:r>
        <w:rPr>
          <w:bCs/>
          <w:b/>
        </w:rPr>
        <w:t xml:space="preserve">Master’s Degree in Library Science</w:t>
      </w:r>
      <w:r>
        <w:t xml:space="preserve"> </w:t>
      </w:r>
      <w:r>
        <w:t xml:space="preserve">| [University Name], Paris, France | [Graduation Date]</w:t>
      </w:r>
    </w:p>
    <w:p>
      <w:pPr>
        <w:pStyle w:val="BodyText"/>
      </w:pPr>
      <w:r>
        <w:rPr>
          <w:bCs/>
          <w:b/>
        </w:rPr>
        <w:t xml:space="preserve">Bachelor’s Degree in French Literature</w:t>
      </w:r>
      <w:r>
        <w:t xml:space="preserve"> </w:t>
      </w:r>
      <w:r>
        <w:t xml:space="preserve">| [University Name], Paris, France | [Graduation Date]</w:t>
      </w:r>
    </w:p>
    <w:bookmarkEnd w:id="26"/>
    <w:bookmarkStart w:id="27" w:name="skills"/>
    <w:p>
      <w:pPr>
        <w:pStyle w:val="Heading3"/>
      </w:pPr>
      <w:r>
        <w:t xml:space="preserve">Skills</w:t>
      </w:r>
    </w:p>
    <w:p>
      <w:pPr>
        <w:numPr>
          <w:ilvl w:val="0"/>
          <w:numId w:val="1004"/>
        </w:numPr>
        <w:pStyle w:val="Compact"/>
      </w:pPr>
      <w:r>
        <w:rPr>
          <w:bCs/>
          <w:b/>
        </w:rPr>
        <w:t xml:space="preserve">Cataloging and Classification:</w:t>
      </w:r>
      <w:r>
        <w:t xml:space="preserve"> </w:t>
      </w:r>
      <w:r>
        <w:t xml:space="preserve">Proficient in the French Bibliothèque nationale de France (BnF) standards and the Dewey Decimal System.</w:t>
      </w:r>
    </w:p>
    <w:p>
      <w:pPr>
        <w:numPr>
          <w:ilvl w:val="0"/>
          <w:numId w:val="1004"/>
        </w:numPr>
        <w:pStyle w:val="Compact"/>
      </w:pPr>
      <w:r>
        <w:rPr>
          <w:bCs/>
          <w:b/>
        </w:rPr>
        <w:t xml:space="preserve">Digital Resource Management:</w:t>
      </w:r>
      <w:r>
        <w:t xml:space="preserve"> </w:t>
      </w:r>
      <w:r>
        <w:t xml:space="preserve">Experienced in using library management systems like Ex Libris Alma and OCLC WorldCat.</w:t>
      </w:r>
    </w:p>
    <w:p>
      <w:pPr>
        <w:numPr>
          <w:ilvl w:val="0"/>
          <w:numId w:val="1004"/>
        </w:numPr>
        <w:pStyle w:val="Compact"/>
      </w:pPr>
      <w:r>
        <w:rPr>
          <w:bCs/>
          <w:b/>
        </w:rPr>
        <w:t xml:space="preserve">Language Proficiency:</w:t>
      </w:r>
      <w:r>
        <w:t xml:space="preserve"> </w:t>
      </w:r>
      <w:r>
        <w:t xml:space="preserve">Fluent in French and English, with basic knowledge of Spanish and Italian for international collaboration.</w:t>
      </w:r>
    </w:p>
    <w:p>
      <w:pPr>
        <w:numPr>
          <w:ilvl w:val="0"/>
          <w:numId w:val="1004"/>
        </w:numPr>
        <w:pStyle w:val="Compact"/>
      </w:pPr>
      <w:r>
        <w:rPr>
          <w:bCs/>
          <w:b/>
        </w:rPr>
        <w:t xml:space="preserve">Community Engagement:</w:t>
      </w:r>
      <w:r>
        <w:t xml:space="preserve"> </w:t>
      </w:r>
      <w:r>
        <w:t xml:space="preserve">Skilled in organizing events, workshops, and outreach programs tailored to diverse audiences in France Paris.</w:t>
      </w:r>
    </w:p>
    <w:bookmarkEnd w:id="27"/>
    <w:bookmarkStart w:id="28" w:name="languages"/>
    <w:p>
      <w:pPr>
        <w:pStyle w:val="Heading3"/>
      </w:pPr>
      <w:r>
        <w:t xml:space="preserve">Languages</w:t>
      </w:r>
    </w:p>
    <w:p>
      <w:pPr>
        <w:numPr>
          <w:ilvl w:val="0"/>
          <w:numId w:val="1005"/>
        </w:numPr>
        <w:pStyle w:val="Compact"/>
      </w:pPr>
      <w:r>
        <w:t xml:space="preserve">French – Native Speaker</w:t>
      </w:r>
    </w:p>
    <w:p>
      <w:pPr>
        <w:numPr>
          <w:ilvl w:val="0"/>
          <w:numId w:val="1005"/>
        </w:numPr>
        <w:pStyle w:val="Compact"/>
      </w:pPr>
      <w:r>
        <w:t xml:space="preserve">English – Proficient (C2 Level)</w:t>
      </w:r>
    </w:p>
    <w:p>
      <w:pPr>
        <w:numPr>
          <w:ilvl w:val="0"/>
          <w:numId w:val="1005"/>
        </w:numPr>
        <w:pStyle w:val="Compact"/>
      </w:pPr>
      <w:r>
        <w:t xml:space="preserve">Spanish – Basic (A2 Level)</w:t>
      </w:r>
    </w:p>
    <w:bookmarkEnd w:id="28"/>
    <w:bookmarkStart w:id="29" w:name="certifications"/>
    <w:p>
      <w:pPr>
        <w:pStyle w:val="Heading3"/>
      </w:pPr>
      <w:r>
        <w:t xml:space="preserve">Certifications</w:t>
      </w:r>
    </w:p>
    <w:p>
      <w:pPr>
        <w:numPr>
          <w:ilvl w:val="0"/>
          <w:numId w:val="1006"/>
        </w:numPr>
        <w:pStyle w:val="Compact"/>
      </w:pPr>
      <w:r>
        <w:rPr>
          <w:bCs/>
          <w:b/>
        </w:rPr>
        <w:t xml:space="preserve">Certificate in Digital Preservation</w:t>
      </w:r>
      <w:r>
        <w:t xml:space="preserve"> </w:t>
      </w:r>
      <w:r>
        <w:t xml:space="preserve">| [Institution], Paris, France | [Date]</w:t>
      </w:r>
    </w:p>
    <w:p>
      <w:pPr>
        <w:numPr>
          <w:ilvl w:val="0"/>
          <w:numId w:val="1006"/>
        </w:numPr>
        <w:pStyle w:val="Compact"/>
      </w:pPr>
      <w:r>
        <w:rPr>
          <w:bCs/>
          <w:b/>
        </w:rPr>
        <w:t xml:space="preserve">Advanced Training in Library Management Systems</w:t>
      </w:r>
      <w:r>
        <w:t xml:space="preserve"> </w:t>
      </w:r>
      <w:r>
        <w:t xml:space="preserve">| [Institution], France | [Date]</w:t>
      </w:r>
    </w:p>
    <w:p>
      <w:pPr>
        <w:numPr>
          <w:ilvl w:val="0"/>
          <w:numId w:val="1006"/>
        </w:numPr>
        <w:pStyle w:val="Compact"/>
      </w:pPr>
      <w:r>
        <w:rPr>
          <w:bCs/>
          <w:b/>
        </w:rPr>
        <w:t xml:space="preserve">French Cultural Heritage Law Compliance</w:t>
      </w:r>
      <w:r>
        <w:t xml:space="preserve"> </w:t>
      </w:r>
      <w:r>
        <w:t xml:space="preserve">| [Institution], Paris, France | [Date]</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Société française des bibliothécaires (SFB)</w:t>
      </w:r>
      <w:r>
        <w:t xml:space="preserve"> </w:t>
      </w:r>
      <w:r>
        <w:t xml:space="preserve">– Member since [Year]</w:t>
      </w:r>
    </w:p>
    <w:p>
      <w:pPr>
        <w:numPr>
          <w:ilvl w:val="0"/>
          <w:numId w:val="1007"/>
        </w:numPr>
        <w:pStyle w:val="Compact"/>
      </w:pPr>
      <w:r>
        <w:rPr>
          <w:bCs/>
          <w:b/>
        </w:rPr>
        <w:t xml:space="preserve">International Federation of Library Associations (IFLA)</w:t>
      </w:r>
      <w:r>
        <w:t xml:space="preserve"> </w:t>
      </w:r>
      <w:r>
        <w:t xml:space="preserve">– Active participant in global library initiatives.</w:t>
      </w:r>
    </w:p>
    <w:bookmarkEnd w:id="30"/>
    <w:bookmarkStart w:id="31" w:name="additional-information"/>
    <w:p>
      <w:pPr>
        <w:pStyle w:val="Heading3"/>
      </w:pPr>
      <w:r>
        <w:t xml:space="preserve">Additional Information</w:t>
      </w:r>
    </w:p>
    <w:p>
      <w:pPr>
        <w:pStyle w:val="FirstParagraph"/>
      </w:pPr>
      <w:r>
        <w:rPr>
          <w:bCs/>
          <w:b/>
        </w:rPr>
        <w:t xml:space="preserve">Cultural Projects:</w:t>
      </w:r>
      <w:r>
        <w:t xml:space="preserve"> </w:t>
      </w:r>
      <w:r>
        <w:t xml:space="preserve">Regular contributor to the Parisian literary scene, including organizing book fairs and cultural festivals at local libraries. Participated in the "Paris Libraries 2025" initiative to modernize public library services.</w:t>
      </w:r>
    </w:p>
    <w:p>
      <w:pPr>
        <w:pStyle w:val="BodyText"/>
      </w:pPr>
      <w:r>
        <w:rPr>
          <w:bCs/>
          <w:b/>
        </w:rPr>
        <w:t xml:space="preserve">Volunteer Work:</w:t>
      </w:r>
      <w:r>
        <w:t xml:space="preserve"> </w:t>
      </w:r>
      <w:r>
        <w:t xml:space="preserve">Volunteer librarian at a community center in Montmartre, providing free access to books and educational resources for underserved populations.</w:t>
      </w:r>
    </w:p>
    <w:bookmarkEnd w:id="31"/>
    <w:p>
      <w:pPr>
        <w:pStyle w:val="BodyText"/>
      </w:pPr>
      <w:r>
        <w:rPr>
          <w:iCs/>
          <w:i/>
        </w:rPr>
        <w:t xml:space="preserve">This Curriculum Vitae highlights the expertise of a Librarian in France Paris, emphasizing their role in preserving and promoting cultural and academic resources within the vibrant libraries of the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France Paris</dc:title>
  <dc:creator/>
  <dc:language>en</dc:language>
  <cp:keywords/>
  <dcterms:created xsi:type="dcterms:W3CDTF">2025-12-03T04:43:04Z</dcterms:created>
  <dcterms:modified xsi:type="dcterms:W3CDTF">2025-12-03T04:43:04Z</dcterms:modified>
</cp:coreProperties>
</file>

<file path=docProps/custom.xml><?xml version="1.0" encoding="utf-8"?>
<Properties xmlns="http://schemas.openxmlformats.org/officeDocument/2006/custom-properties" xmlns:vt="http://schemas.openxmlformats.org/officeDocument/2006/docPropsVTypes"/>
</file>