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Librarian</w:t>
      </w:r>
      <w:r>
        <w:t xml:space="preserve"> </w:t>
      </w:r>
      <w:r>
        <w:t xml:space="preserve">in</w:t>
      </w:r>
      <w:r>
        <w:t xml:space="preserve"> </w:t>
      </w:r>
      <w:r>
        <w:t xml:space="preserve">Kuwait</w:t>
      </w:r>
      <w:r>
        <w:t xml:space="preserve"> </w:t>
      </w:r>
      <w:r>
        <w:t xml:space="preserve">City</w:t>
      </w:r>
    </w:p>
    <w:bookmarkStart w:id="33" w:name="curriculum-vitae"/>
    <w:p>
      <w:pPr>
        <w:pStyle w:val="Heading1"/>
      </w:pPr>
      <w:r>
        <w:t xml:space="preserve">Curriculum Vitae</w:t>
      </w:r>
    </w:p>
    <w:bookmarkStart w:id="32" w:name="X396d4790758c92d8ded2e2f018aae3d9d0c8b04"/>
    <w:p>
      <w:pPr>
        <w:pStyle w:val="Heading2"/>
      </w:pPr>
      <w:r>
        <w:t xml:space="preserve">Librarian Specializing in Kuwait City's Educational and Cultural Landscape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+965 XXX XXX XXX</w:t>
      </w:r>
    </w:p>
    <w:p>
      <w:pPr>
        <w:pStyle w:val="BodyText"/>
      </w:pPr>
      <w:r>
        <w:rPr>
          <w:bCs/>
          <w:b/>
        </w:rPr>
        <w:t xml:space="preserve">Location:</w:t>
      </w:r>
      <w:r>
        <w:t xml:space="preserve"> </w:t>
      </w:r>
      <w:r>
        <w:t xml:space="preserve">Kuwait City, Kuwait</w:t>
      </w:r>
    </w:p>
    <w:bookmarkEnd w:id="20"/>
    <w:bookmarkStart w:id="21" w:name="professional-summary"/>
    <w:p>
      <w:pPr>
        <w:pStyle w:val="Heading3"/>
      </w:pPr>
      <w:r>
        <w:t xml:space="preserve">Professional Summary</w:t>
      </w:r>
    </w:p>
    <w:p>
      <w:pPr>
        <w:pStyle w:val="FirstParagraph"/>
      </w:pPr>
      <w:r>
        <w:t xml:space="preserve">A dedicated and experienced Librarian with [X years] of expertise in managing library systems, curating educational resources, and fostering community engagement in academic and public institutions. Specialized in supporting the unique cultural, linguistic, and educational needs of Kuwait City’s diverse population. Committed to promoting knowledge access, digital literacy, and lifelong learning within the framework of Kuwait’s evolving library infrastructure. Proven track record in enhancing library services aligned with modernization initiatives in Kuwait.</w:t>
      </w:r>
    </w:p>
    <w:bookmarkEnd w:id="21"/>
    <w:bookmarkStart w:id="22" w:name="education"/>
    <w:p>
      <w:pPr>
        <w:pStyle w:val="Heading3"/>
      </w:pPr>
      <w:r>
        <w:t xml:space="preserve">Education</w:t>
      </w:r>
    </w:p>
    <w:p>
      <w:pPr>
        <w:numPr>
          <w:ilvl w:val="0"/>
          <w:numId w:val="1001"/>
        </w:numPr>
        <w:pStyle w:val="Compact"/>
      </w:pPr>
      <w:r>
        <w:rPr>
          <w:bCs/>
          <w:b/>
        </w:rPr>
        <w:t xml:space="preserve">Masters in Library and Information Science (MLIS)</w:t>
      </w:r>
      <w:r>
        <w:t xml:space="preserve">, [University Name], [Year]</w:t>
      </w:r>
    </w:p>
    <w:p>
      <w:pPr>
        <w:numPr>
          <w:ilvl w:val="0"/>
          <w:numId w:val="1001"/>
        </w:numPr>
        <w:pStyle w:val="Compact"/>
      </w:pPr>
      <w:r>
        <w:rPr>
          <w:bCs/>
          <w:b/>
        </w:rPr>
        <w:t xml:space="preserve">Bachelor of Arts in English Literature</w:t>
      </w:r>
      <w:r>
        <w:t xml:space="preserve">, [University Name], [Year]</w:t>
      </w:r>
    </w:p>
    <w:p>
      <w:pPr>
        <w:numPr>
          <w:ilvl w:val="0"/>
          <w:numId w:val="1001"/>
        </w:numPr>
        <w:pStyle w:val="Compact"/>
      </w:pPr>
      <w:r>
        <w:rPr>
          <w:bCs/>
          <w:b/>
        </w:rPr>
        <w:t xml:space="preserve">Certification in Arabic Language and Culture</w:t>
      </w:r>
      <w:r>
        <w:t xml:space="preserve">, [Institution Name], [Year]</w:t>
      </w:r>
    </w:p>
    <w:bookmarkEnd w:id="22"/>
    <w:bookmarkStart w:id="26" w:name="professional-experience"/>
    <w:p>
      <w:pPr>
        <w:pStyle w:val="Heading3"/>
      </w:pPr>
      <w:r>
        <w:t xml:space="preserve">Professional Experience</w:t>
      </w:r>
    </w:p>
    <w:bookmarkStart w:id="23" w:name="X525ff340220be27480b72bde52fc8d8e43dd9d7"/>
    <w:p>
      <w:pPr>
        <w:pStyle w:val="Heading4"/>
      </w:pPr>
      <w:r>
        <w:t xml:space="preserve">Librarian, National Library of Kuwait (Kuwait City)</w:t>
      </w:r>
    </w:p>
    <w:p>
      <w:pPr>
        <w:pStyle w:val="FirstParagraph"/>
      </w:pPr>
      <w:r>
        <w:rPr>
          <w:iCs/>
          <w:i/>
        </w:rPr>
        <w:t xml:space="preserve">[Month/Year] – Present</w:t>
      </w:r>
    </w:p>
    <w:p>
      <w:pPr>
        <w:numPr>
          <w:ilvl w:val="0"/>
          <w:numId w:val="1002"/>
        </w:numPr>
        <w:pStyle w:val="Compact"/>
      </w:pPr>
      <w:r>
        <w:t xml:space="preserve">Overseeing the cataloging, preservation, and management of over 500,000 print and digital resources in Arabic and English.</w:t>
      </w:r>
    </w:p>
    <w:p>
      <w:pPr>
        <w:numPr>
          <w:ilvl w:val="0"/>
          <w:numId w:val="1002"/>
        </w:numPr>
        <w:pStyle w:val="Compact"/>
      </w:pPr>
      <w:r>
        <w:t xml:space="preserve">Designing and implementing programs to improve public access to information, with a focus on youth education and community outreach in Kuwait City.</w:t>
      </w:r>
    </w:p>
    <w:p>
      <w:pPr>
        <w:numPr>
          <w:ilvl w:val="0"/>
          <w:numId w:val="1002"/>
        </w:numPr>
        <w:pStyle w:val="Compact"/>
      </w:pPr>
      <w:r>
        <w:t xml:space="preserve">Collaborating with local educational institutions to align library collections with national curriculum standards.</w:t>
      </w:r>
    </w:p>
    <w:p>
      <w:pPr>
        <w:numPr>
          <w:ilvl w:val="0"/>
          <w:numId w:val="1002"/>
        </w:numPr>
        <w:pStyle w:val="Compact"/>
      </w:pPr>
      <w:r>
        <w:t xml:space="preserve">Training staff on digital resource management tools, including the integration of e-learning platforms for remote access in Kuwait City’s libraries.</w:t>
      </w:r>
    </w:p>
    <w:p>
      <w:pPr>
        <w:numPr>
          <w:ilvl w:val="0"/>
          <w:numId w:val="1002"/>
        </w:numPr>
        <w:pStyle w:val="Compact"/>
      </w:pPr>
      <w:r>
        <w:t xml:space="preserve">Representing the National Library at cultural events and conferences in Kuwait City to promote literacy and knowledge-sharing initiatives.</w:t>
      </w:r>
    </w:p>
    <w:bookmarkEnd w:id="23"/>
    <w:bookmarkStart w:id="24" w:name="Xc570075c3a8501c9123af58b5298b5430d482ed"/>
    <w:p>
      <w:pPr>
        <w:pStyle w:val="Heading4"/>
      </w:pPr>
      <w:r>
        <w:t xml:space="preserve">Assistant Librarian, Kuwait University Library (Kuwait City)</w:t>
      </w:r>
    </w:p>
    <w:p>
      <w:pPr>
        <w:pStyle w:val="FirstParagraph"/>
      </w:pPr>
      <w:r>
        <w:rPr>
          <w:iCs/>
          <w:i/>
        </w:rPr>
        <w:t xml:space="preserve">[Month/Year] – [Month/Year]</w:t>
      </w:r>
    </w:p>
    <w:p>
      <w:pPr>
        <w:numPr>
          <w:ilvl w:val="0"/>
          <w:numId w:val="1003"/>
        </w:numPr>
        <w:pStyle w:val="Compact"/>
      </w:pPr>
      <w:r>
        <w:t xml:space="preserve">Managed reference services for students and faculty, providing guidance on academic research and resource discovery.</w:t>
      </w:r>
    </w:p>
    <w:p>
      <w:pPr>
        <w:numPr>
          <w:ilvl w:val="0"/>
          <w:numId w:val="1003"/>
        </w:numPr>
        <w:pStyle w:val="Compact"/>
      </w:pPr>
      <w:r>
        <w:t xml:space="preserve">Organized workshops on information literacy, tailored to the needs of Kuwait City’s university community.</w:t>
      </w:r>
    </w:p>
    <w:p>
      <w:pPr>
        <w:numPr>
          <w:ilvl w:val="0"/>
          <w:numId w:val="1003"/>
        </w:numPr>
        <w:pStyle w:val="Compact"/>
      </w:pPr>
      <w:r>
        <w:t xml:space="preserve">Contributed to the digitization of rare manuscripts and historical documents relevant to Kuwait’s heritage.</w:t>
      </w:r>
    </w:p>
    <w:p>
      <w:pPr>
        <w:numPr>
          <w:ilvl w:val="0"/>
          <w:numId w:val="1003"/>
        </w:numPr>
        <w:pStyle w:val="Compact"/>
      </w:pPr>
      <w:r>
        <w:t xml:space="preserve">Coordinated with international library networks to expand access to global academic resources for researchers in Kuwait City.</w:t>
      </w:r>
    </w:p>
    <w:bookmarkEnd w:id="24"/>
    <w:bookmarkStart w:id="25" w:name="X51ff9008f01fec070f108476adbda4182873859"/>
    <w:p>
      <w:pPr>
        <w:pStyle w:val="Heading4"/>
      </w:pPr>
      <w:r>
        <w:t xml:space="preserve">Library Assistant, [Private Educational Institution], Kuwait City</w:t>
      </w:r>
    </w:p>
    <w:p>
      <w:pPr>
        <w:pStyle w:val="FirstParagraph"/>
      </w:pPr>
      <w:r>
        <w:rPr>
          <w:iCs/>
          <w:i/>
        </w:rPr>
        <w:t xml:space="preserve">[Month/Year] – [Month/Year]</w:t>
      </w:r>
    </w:p>
    <w:p>
      <w:pPr>
        <w:numPr>
          <w:ilvl w:val="0"/>
          <w:numId w:val="1004"/>
        </w:numPr>
        <w:pStyle w:val="Compact"/>
      </w:pPr>
      <w:r>
        <w:t xml:space="preserve">Developed and maintained a student-focused library collection, including books, multimedia resources, and digital archives.</w:t>
      </w:r>
    </w:p>
    <w:p>
      <w:pPr>
        <w:numPr>
          <w:ilvl w:val="0"/>
          <w:numId w:val="1004"/>
        </w:numPr>
        <w:pStyle w:val="Compact"/>
      </w:pPr>
      <w:r>
        <w:t xml:space="preserve">Provided one-on-one assistance to students on research methodologies and citation practices.</w:t>
      </w:r>
    </w:p>
    <w:p>
      <w:pPr>
        <w:numPr>
          <w:ilvl w:val="0"/>
          <w:numId w:val="1004"/>
        </w:numPr>
        <w:pStyle w:val="Compact"/>
      </w:pPr>
      <w:r>
        <w:t xml:space="preserve">Implemented a feedback system to improve user satisfaction with library services in Kuwait City’s educational sector.</w:t>
      </w:r>
    </w:p>
    <w:bookmarkEnd w:id="25"/>
    <w:bookmarkEnd w:id="26"/>
    <w:bookmarkStart w:id="27" w:name="key-skills"/>
    <w:p>
      <w:pPr>
        <w:pStyle w:val="Heading3"/>
      </w:pPr>
      <w:r>
        <w:t xml:space="preserve">Key Skills</w:t>
      </w:r>
    </w:p>
    <w:p>
      <w:pPr>
        <w:numPr>
          <w:ilvl w:val="0"/>
          <w:numId w:val="1005"/>
        </w:numPr>
        <w:pStyle w:val="Compact"/>
      </w:pPr>
      <w:r>
        <w:rPr>
          <w:bCs/>
          <w:b/>
        </w:rPr>
        <w:t xml:space="preserve">Cataloging and Classification:</w:t>
      </w:r>
      <w:r>
        <w:t xml:space="preserve"> </w:t>
      </w:r>
      <w:r>
        <w:t xml:space="preserve">Proficient in AACR2, MARC 21, and Dewey Decimal System for organizing resources in Kuwait City’s libraries.</w:t>
      </w:r>
    </w:p>
    <w:p>
      <w:pPr>
        <w:numPr>
          <w:ilvl w:val="0"/>
          <w:numId w:val="1005"/>
        </w:numPr>
        <w:pStyle w:val="Compact"/>
      </w:pPr>
      <w:r>
        <w:rPr>
          <w:bCs/>
          <w:b/>
        </w:rPr>
        <w:t xml:space="preserve">Digital Resource Management:</w:t>
      </w:r>
      <w:r>
        <w:t xml:space="preserve"> </w:t>
      </w:r>
      <w:r>
        <w:t xml:space="preserve">Skilled in managing e-books, databases, and online archives to support remote learning initiatives.</w:t>
      </w:r>
    </w:p>
    <w:p>
      <w:pPr>
        <w:numPr>
          <w:ilvl w:val="0"/>
          <w:numId w:val="1005"/>
        </w:numPr>
        <w:pStyle w:val="Compact"/>
      </w:pPr>
      <w:r>
        <w:rPr>
          <w:bCs/>
          <w:b/>
        </w:rPr>
        <w:t xml:space="preserve">Linguistic Proficiency:</w:t>
      </w:r>
      <w:r>
        <w:t xml:space="preserve"> </w:t>
      </w:r>
      <w:r>
        <w:t xml:space="preserve">Fluent in Arabic and English; able to assist patrons with multilingual research needs in Kuwait City.</w:t>
      </w:r>
    </w:p>
    <w:p>
      <w:pPr>
        <w:numPr>
          <w:ilvl w:val="0"/>
          <w:numId w:val="1005"/>
        </w:numPr>
        <w:pStyle w:val="Compact"/>
      </w:pPr>
      <w:r>
        <w:rPr>
          <w:bCs/>
          <w:b/>
        </w:rPr>
        <w:t xml:space="preserve">Community Engagement:</w:t>
      </w:r>
      <w:r>
        <w:t xml:space="preserve"> </w:t>
      </w:r>
      <w:r>
        <w:t xml:space="preserve">Experienced in planning cultural events, literacy campaigns, and workshops tailored to Kuwait’s socio-cultural context.</w:t>
      </w:r>
    </w:p>
    <w:p>
      <w:pPr>
        <w:numPr>
          <w:ilvl w:val="0"/>
          <w:numId w:val="1005"/>
        </w:numPr>
        <w:pStyle w:val="Compact"/>
      </w:pPr>
      <w:r>
        <w:rPr>
          <w:bCs/>
          <w:b/>
        </w:rPr>
        <w:t xml:space="preserve">Technical Skills:</w:t>
      </w:r>
      <w:r>
        <w:t xml:space="preserve"> </w:t>
      </w:r>
      <w:r>
        <w:t xml:space="preserve">Familiar with library management systems (e.g., Koha, Alma) and digital tools for resource discovery.</w:t>
      </w:r>
    </w:p>
    <w:bookmarkEnd w:id="27"/>
    <w:bookmarkStart w:id="28" w:name="X64bf34c9cd753177a6b0a1e042939c90e6e1fbf"/>
    <w:p>
      <w:pPr>
        <w:pStyle w:val="Heading3"/>
      </w:pPr>
      <w:r>
        <w:t xml:space="preserve">Certifications and Professional Development</w:t>
      </w:r>
    </w:p>
    <w:p>
      <w:pPr>
        <w:numPr>
          <w:ilvl w:val="0"/>
          <w:numId w:val="1006"/>
        </w:numPr>
        <w:pStyle w:val="Compact"/>
      </w:pPr>
      <w:r>
        <w:rPr>
          <w:bCs/>
          <w:b/>
        </w:rPr>
        <w:t xml:space="preserve">Library Association of Kuwait (LAK)</w:t>
      </w:r>
      <w:r>
        <w:t xml:space="preserve"> </w:t>
      </w:r>
      <w:r>
        <w:t xml:space="preserve">– Member since [Year], attending annual conferences on library modernization in Kuwait City.</w:t>
      </w:r>
    </w:p>
    <w:p>
      <w:pPr>
        <w:numPr>
          <w:ilvl w:val="0"/>
          <w:numId w:val="1006"/>
        </w:numPr>
        <w:pStyle w:val="Compact"/>
      </w:pPr>
      <w:r>
        <w:rPr>
          <w:bCs/>
          <w:b/>
        </w:rPr>
        <w:t xml:space="preserve">ICT Literacy Certification</w:t>
      </w:r>
      <w:r>
        <w:t xml:space="preserve">, [Institution Name], [Year]</w:t>
      </w:r>
    </w:p>
    <w:p>
      <w:pPr>
        <w:numPr>
          <w:ilvl w:val="0"/>
          <w:numId w:val="1006"/>
        </w:numPr>
        <w:pStyle w:val="Compact"/>
      </w:pPr>
      <w:r>
        <w:rPr>
          <w:bCs/>
          <w:b/>
        </w:rPr>
        <w:t xml:space="preserve">Course on Preservation of Rare Books and Archives</w:t>
      </w:r>
      <w:r>
        <w:t xml:space="preserve">, [University Name], [Year]</w:t>
      </w:r>
    </w:p>
    <w:bookmarkEnd w:id="28"/>
    <w:bookmarkStart w:id="29" w:name="languages"/>
    <w:p>
      <w:pPr>
        <w:pStyle w:val="Heading3"/>
      </w:pPr>
      <w:r>
        <w:t xml:space="preserve">Languages</w:t>
      </w:r>
    </w:p>
    <w:p>
      <w:pPr>
        <w:numPr>
          <w:ilvl w:val="0"/>
          <w:numId w:val="1007"/>
        </w:numPr>
        <w:pStyle w:val="Compact"/>
      </w:pPr>
      <w:r>
        <w:t xml:space="preserve">Arabic (Native/Fluent)</w:t>
      </w:r>
    </w:p>
    <w:p>
      <w:pPr>
        <w:numPr>
          <w:ilvl w:val="0"/>
          <w:numId w:val="1007"/>
        </w:numPr>
        <w:pStyle w:val="Compact"/>
      </w:pPr>
      <w:r>
        <w:t xml:space="preserve">English (Fluent)</w:t>
      </w:r>
    </w:p>
    <w:p>
      <w:pPr>
        <w:numPr>
          <w:ilvl w:val="0"/>
          <w:numId w:val="1007"/>
        </w:numPr>
        <w:pStyle w:val="Compact"/>
      </w:pPr>
      <w:r>
        <w:t xml:space="preserve">French (Basic Proficiency)</w:t>
      </w:r>
    </w:p>
    <w:bookmarkEnd w:id="29"/>
    <w:bookmarkStart w:id="30" w:name="projects-and-contributions"/>
    <w:p>
      <w:pPr>
        <w:pStyle w:val="Heading3"/>
      </w:pPr>
      <w:r>
        <w:t xml:space="preserve">Projects and Contributions</w:t>
      </w:r>
    </w:p>
    <w:p>
      <w:pPr>
        <w:numPr>
          <w:ilvl w:val="0"/>
          <w:numId w:val="1008"/>
        </w:numPr>
        <w:pStyle w:val="Compact"/>
      </w:pPr>
      <w:r>
        <w:rPr>
          <w:bCs/>
          <w:b/>
        </w:rPr>
        <w:t xml:space="preserve">Kuwait City Digital Library Initiative:</w:t>
      </w:r>
      <w:r>
        <w:t xml:space="preserve"> </w:t>
      </w:r>
      <w:r>
        <w:t xml:space="preserve">Spearheaded the development of an online portal to provide free access to academic and cultural resources for residents of Kuwait City.</w:t>
      </w:r>
    </w:p>
    <w:p>
      <w:pPr>
        <w:numPr>
          <w:ilvl w:val="0"/>
          <w:numId w:val="1008"/>
        </w:numPr>
        <w:pStyle w:val="Compact"/>
      </w:pPr>
      <w:r>
        <w:rPr>
          <w:bCs/>
          <w:b/>
        </w:rPr>
        <w:t xml:space="preserve">Youth Literacy Program:</w:t>
      </w:r>
      <w:r>
        <w:t xml:space="preserve"> </w:t>
      </w:r>
      <w:r>
        <w:t xml:space="preserve">Designed a summer reading program in collaboration with local schools in Kuwait City, resulting in a 40% increase in library participation among teenagers.</w:t>
      </w:r>
    </w:p>
    <w:p>
      <w:pPr>
        <w:numPr>
          <w:ilvl w:val="0"/>
          <w:numId w:val="1008"/>
        </w:numPr>
        <w:pStyle w:val="Compact"/>
      </w:pPr>
      <w:r>
        <w:rPr>
          <w:bCs/>
          <w:b/>
        </w:rPr>
        <w:t xml:space="preserve">Heritage Preservation Project:</w:t>
      </w:r>
      <w:r>
        <w:t xml:space="preserve"> </w:t>
      </w:r>
      <w:r>
        <w:t xml:space="preserve">Led efforts to digitize and catalog historical documents related to Kuwait’s independence movement, preserving them for future generations.</w:t>
      </w:r>
    </w:p>
    <w:bookmarkEnd w:id="30"/>
    <w:bookmarkStart w:id="31" w:name="references"/>
    <w:p>
      <w:pPr>
        <w:pStyle w:val="Heading3"/>
      </w:pPr>
      <w:r>
        <w:t xml:space="preserve">References</w:t>
      </w:r>
    </w:p>
    <w:p>
      <w:pPr>
        <w:pStyle w:val="FirstParagraph"/>
      </w:pPr>
      <w:r>
        <w:t xml:space="preserve">Available upon request. Contact [Your Email] or [Your Phone Number].</w:t>
      </w:r>
    </w:p>
    <w:bookmarkEnd w:id="31"/>
    <w:p>
      <w:pPr>
        <w:pStyle w:val="BodyText"/>
      </w:pPr>
      <w:r>
        <w:t xml:space="preserve">This Curriculum Vitae is tailored for the role of Librarian in Kuwait City, emphasizing expertise in library management, cultural preservation, and community engagement within Kuwait’s educational and public sectors.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Librarian in Kuwait City</dc:title>
  <dc:creator/>
  <dc:language>en</dc:language>
  <cp:keywords/>
  <dcterms:created xsi:type="dcterms:W3CDTF">2026-07-21T14:29:34Z</dcterms:created>
  <dcterms:modified xsi:type="dcterms:W3CDTF">2026-07-21T14:29:34Z</dcterms:modified>
</cp:coreProperties>
</file>

<file path=docProps/custom.xml><?xml version="1.0" encoding="utf-8"?>
<Properties xmlns="http://schemas.openxmlformats.org/officeDocument/2006/custom-properties" xmlns:vt="http://schemas.openxmlformats.org/officeDocument/2006/docPropsVTypes"/>
</file>