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about-me"/>
    <w:p>
      <w:pPr>
        <w:pStyle w:val="Heading2"/>
      </w:pPr>
      <w:r>
        <w:rPr>
          <w:bCs/>
          <w:b/>
        </w:rPr>
        <w:t xml:space="preserve">About Me</w:t>
      </w:r>
    </w:p>
    <w:p>
      <w:pPr>
        <w:pStyle w:val="FirstParagraph"/>
      </w:pPr>
      <w:r>
        <w:t xml:space="preserve">A dedicated and experienced Librarian with over [X years] of expertise in managing library systems, curating collections, and fostering community engagement. Committed to delivering high-quality library services in Malaysia Kuala Lumpur, ensuring seamless access to information resources for diverse user groups. Proficient in both traditional and digital librarianship, with a strong focus on user-centered approaches tailored to the cultural and educational landscape of Malaysia.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qualified Librarian in Malaysia Kuala Lumpur, I have consistently demonstrated excellence in library management, information literacy programs, and innovative resource development. My career spans roles in academic, public, and special libraries, where I have prioritized the needs of users while aligning with the strategic goals of institutions. With a deep understanding of Malaysian cultural contexts and library standards, I am passionate about leveraging technology to enhance access to knowledge in Kuala Lumpur's dynamic environment.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librarian"/>
    <w:p>
      <w:pPr>
        <w:pStyle w:val="Heading3"/>
      </w:pPr>
      <w:r>
        <w:rPr>
          <w:bCs/>
          <w:b/>
        </w:rPr>
        <w:t xml:space="preserve">Senior Librarian</w:t>
      </w:r>
    </w:p>
    <w:p>
      <w:pPr>
        <w:pStyle w:val="FirstParagraph"/>
      </w:pPr>
      <w:r>
        <w:rPr>
          <w:iCs/>
          <w:i/>
        </w:rPr>
        <w:t xml:space="preserve">Kuala Lumpur Public Library, Malaysia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Overseeing the management of a large-scale public library system in Kuala Lumpur, ensuring efficient operations and user satisfaction.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community outreach programs to promote literacy and digital inclusion among residents of Malaysia Kuala Lumpur.</w:t>
      </w:r>
    </w:p>
    <w:p>
      <w:pPr>
        <w:numPr>
          <w:ilvl w:val="0"/>
          <w:numId w:val="1001"/>
        </w:numPr>
        <w:pStyle w:val="Compact"/>
      </w:pPr>
      <w:r>
        <w:t xml:space="preserve">Managing digital resources, including e-books, databases, and multimedia collections tailored to the educational needs of KL's population.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schools, universities, and organizations in Malaysia Kuala Lumpur to create partnerships that enhance library services.</w:t>
      </w:r>
    </w:p>
    <w:bookmarkEnd w:id="23"/>
    <w:bookmarkStart w:id="24" w:name="library-assistant"/>
    <w:p>
      <w:pPr>
        <w:pStyle w:val="Heading3"/>
      </w:pPr>
      <w:r>
        <w:rPr>
          <w:bCs/>
          <w:b/>
        </w:rPr>
        <w:t xml:space="preserve">Library Assistant</w:t>
      </w:r>
    </w:p>
    <w:p>
      <w:pPr>
        <w:pStyle w:val="FirstParagraph"/>
      </w:pPr>
      <w:r>
        <w:rPr>
          <w:iCs/>
          <w:i/>
        </w:rPr>
        <w:t xml:space="preserve">Universiti Malaya Library, Kuala Lumpur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Supporting the cataloging and classification of library materials using the Dewey Decimal System and MARC standards.</w:t>
      </w:r>
    </w:p>
    <w:p>
      <w:pPr>
        <w:numPr>
          <w:ilvl w:val="0"/>
          <w:numId w:val="1002"/>
        </w:numPr>
        <w:pStyle w:val="Compact"/>
      </w:pPr>
      <w:r>
        <w:t xml:space="preserve">Assisting users in navigating digital resources and providing guidance on research methodologies relevant to academic institutions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Participating in training sessions for library staff on emerging trends in librarianship, such as AI-driven cataloging tools and cloud-based library management systems.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masters-of-library-science-mls"/>
    <w:p>
      <w:pPr>
        <w:pStyle w:val="Heading3"/>
      </w:pPr>
      <w:r>
        <w:rPr>
          <w:bCs/>
          <w:b/>
        </w:rPr>
        <w:t xml:space="preserve">Masters of Library Science (MLS)</w:t>
      </w:r>
    </w:p>
    <w:p>
      <w:pPr>
        <w:pStyle w:val="FirstParagraph"/>
      </w:pPr>
      <w:r>
        <w:rPr>
          <w:iCs/>
          <w:i/>
        </w:rPr>
        <w:t xml:space="preserve">Universiti Kebangsaan Malaysia, Kuala Lumpur | [Graduation Year]</w:t>
      </w:r>
    </w:p>
    <w:p>
      <w:pPr>
        <w:pStyle w:val="BodyText"/>
      </w:pPr>
      <w:r>
        <w:t xml:space="preserve">Coursework included library management, information technology in libraries, and cultural preservation. Specialized in digital archives and user behavior analysis to better serve communities in Malaysia Kuala Lumpur.</w:t>
      </w:r>
    </w:p>
    <w:bookmarkEnd w:id="26"/>
    <w:bookmarkStart w:id="27" w:name="bachelor-of-arts-english-language"/>
    <w:p>
      <w:pPr>
        <w:pStyle w:val="Heading3"/>
      </w:pPr>
      <w:r>
        <w:rPr>
          <w:bCs/>
          <w:b/>
        </w:rPr>
        <w:t xml:space="preserve">Bachelor of Arts (English Language)</w:t>
      </w:r>
    </w:p>
    <w:p>
      <w:pPr>
        <w:pStyle w:val="FirstParagraph"/>
      </w:pPr>
      <w:r>
        <w:rPr>
          <w:iCs/>
          <w:i/>
        </w:rPr>
        <w:t xml:space="preserve">Universiti Malaya, Kuala Lumpur | [Graduation Year]</w:t>
      </w:r>
    </w:p>
    <w:p>
      <w:pPr>
        <w:pStyle w:val="BodyText"/>
      </w:pPr>
      <w:r>
        <w:t xml:space="preserve">Developed strong communication and research skills that complement my librarianship expertise, particularly in supporting multilingual users in Malaysia.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Proficient in managing library operations, including acquisitions, circulation, and inventory control.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Skilled in using library management systems (e.g., KOHA, FOLIO) and digital tools for resource organization.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Engagement:</w:t>
      </w:r>
      <w:r>
        <w:t xml:space="preserve"> </w:t>
      </w:r>
      <w:r>
        <w:t xml:space="preserve">Experienced in designing programs that cater to the diverse needs of users in Malaysia Kuala Lumpur, such as children’s storytime sessions and adult literacy workshops.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Malay, English, and basic Mandarin, enabling effective interaction with KL’s multicultural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Capable of conducting bibliographic research and analyzing user data to improve library services.</w:t>
      </w:r>
    </w:p>
    <w:bookmarkEnd w:id="29"/>
    <w:bookmarkStart w:id="30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Association of Malaysia (PAP)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Digital Librarian (CDL)</w:t>
      </w:r>
      <w:r>
        <w:t xml:space="preserve"> </w:t>
      </w:r>
      <w:r>
        <w:t xml:space="preserve">– [Institution, 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Information Literacy Training Certificate</w:t>
      </w:r>
      <w:r>
        <w:t xml:space="preserve"> </w:t>
      </w:r>
      <w:r>
        <w:t xml:space="preserve">– [Organization, Year]</w: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Malaysian Library Association (PAP)</w:t>
      </w:r>
      <w:r>
        <w:t xml:space="preserve"> </w:t>
      </w:r>
      <w:r>
        <w:t xml:space="preserve">– Active member since [Year], participating in regional conferences and advocacy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Federation of Library Associations and Institutions (IFLA)</w:t>
      </w:r>
      <w:r>
        <w:t xml:space="preserve"> </w:t>
      </w:r>
      <w:r>
        <w:t xml:space="preserve">– Member, contributing to global discussions on library development in Southeast Asia.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Malay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(Basic)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current and previous employers in Malaysia Kuala Lumpur.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Malaysia Kuala Lumpur</dc:title>
  <dc:creator/>
  <dc:language>en</dc:language>
  <cp:keywords/>
  <dcterms:created xsi:type="dcterms:W3CDTF">2026-09-27T01:10:30Z</dcterms:created>
  <dcterms:modified xsi:type="dcterms:W3CDTF">2026-09-27T01:10:30Z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