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Morocco</w:t>
      </w:r>
      <w:r>
        <w:t xml:space="preserve"> </w:t>
      </w:r>
      <w:r>
        <w:t xml:space="preserve">Casablanca</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w:t>
      </w:r>
    </w:p>
    <w:p>
      <w:pPr>
        <w:pStyle w:val="BodyText"/>
      </w:pPr>
      <w:r>
        <w:rPr>
          <w:bCs/>
          <w:b/>
        </w:rPr>
        <w:t xml:space="preserve">Location:</w:t>
      </w:r>
      <w:r>
        <w:t xml:space="preserve"> </w:t>
      </w:r>
      <w:r>
        <w:t xml:space="preserve">Casablanca, Morocco</w:t>
      </w:r>
    </w:p>
    <w:bookmarkStart w:id="20" w:name="professional-summary"/>
    <w:p>
      <w:pPr>
        <w:pStyle w:val="Heading2"/>
      </w:pPr>
      <w:r>
        <w:t xml:space="preserve">Professional Summary</w:t>
      </w:r>
    </w:p>
    <w:p>
      <w:pPr>
        <w:pStyle w:val="FirstParagraph"/>
      </w:pPr>
      <w:r>
        <w:t xml:space="preserve">A dedicated and passionate Librarian with over [X years] of experience in managing library systems, curating collections, and fostering community engagement in Morocco. Specialized in preserving cultural heritage while leveraging modern technology to enhance access to information. Committed to supporting educational institutions, research initiatives, and public libraries across Casablanca. Proficient in Arabic, French, and English, with a deep understanding of the unique needs of academic and public library systems in Morocco.</w:t>
      </w:r>
    </w:p>
    <w:bookmarkEnd w:id="20"/>
    <w:bookmarkStart w:id="21" w:name="education"/>
    <w:p>
      <w:pPr>
        <w:pStyle w:val="Heading2"/>
      </w:pPr>
      <w:r>
        <w:t xml:space="preserve">Education</w:t>
      </w:r>
    </w:p>
    <w:p>
      <w:pPr>
        <w:numPr>
          <w:ilvl w:val="0"/>
          <w:numId w:val="1001"/>
        </w:numPr>
        <w:pStyle w:val="Compact"/>
      </w:pPr>
      <w:r>
        <w:rPr>
          <w:bCs/>
          <w:b/>
        </w:rPr>
        <w:t xml:space="preserve">Bachelor’s Degree in Library Science</w:t>
      </w:r>
      <w:r>
        <w:t xml:space="preserve">, [University Name], Casablanca, Morocco (Year)</w:t>
      </w:r>
    </w:p>
    <w:p>
      <w:pPr>
        <w:numPr>
          <w:ilvl w:val="0"/>
          <w:numId w:val="1001"/>
        </w:numPr>
        <w:pStyle w:val="Compact"/>
      </w:pPr>
      <w:r>
        <w:rPr>
          <w:bCs/>
          <w:b/>
        </w:rPr>
        <w:t xml:space="preserve">Master’s Degree in Information Management</w:t>
      </w:r>
      <w:r>
        <w:t xml:space="preserve">, [University Name], Marrakech, Morocco (Year)</w:t>
      </w:r>
    </w:p>
    <w:p>
      <w:pPr>
        <w:numPr>
          <w:ilvl w:val="0"/>
          <w:numId w:val="1001"/>
        </w:numPr>
        <w:pStyle w:val="Compact"/>
      </w:pPr>
      <w:r>
        <w:rPr>
          <w:bCs/>
          <w:b/>
        </w:rPr>
        <w:t xml:space="preserve">Certification in Digital Archiving and Preservation</w:t>
      </w:r>
      <w:r>
        <w:t xml:space="preserve">, UNESCO, Paris, France (Year)</w:t>
      </w:r>
    </w:p>
    <w:bookmarkEnd w:id="21"/>
    <w:bookmarkStart w:id="24" w:name="work-experience"/>
    <w:p>
      <w:pPr>
        <w:pStyle w:val="Heading2"/>
      </w:pPr>
      <w:r>
        <w:t xml:space="preserve">Work Experience</w:t>
      </w:r>
    </w:p>
    <w:bookmarkStart w:id="22" w:name="librarian"/>
    <w:p>
      <w:pPr>
        <w:pStyle w:val="Heading3"/>
      </w:pPr>
      <w:r>
        <w:t xml:space="preserve">Librarian</w:t>
      </w:r>
    </w:p>
    <w:p>
      <w:pPr>
        <w:pStyle w:val="FirstParagraph"/>
      </w:pPr>
      <w:r>
        <w:rPr>
          <w:iCs/>
          <w:i/>
        </w:rPr>
        <w:t xml:space="preserve">[University Library Name], Casablanca, Morocco</w:t>
      </w:r>
      <w:r>
        <w:t xml:space="preserve"> </w:t>
      </w:r>
      <w:r>
        <w:t xml:space="preserve">| [Start Date] – [End Date]</w:t>
      </w:r>
    </w:p>
    <w:p>
      <w:pPr>
        <w:numPr>
          <w:ilvl w:val="0"/>
          <w:numId w:val="1002"/>
        </w:numPr>
        <w:pStyle w:val="Compact"/>
      </w:pPr>
      <w:r>
        <w:t xml:space="preserve">Managed a diverse collection of over 50,000 books, journals, and digital resources tailored to academic research and student needs in Morocco.</w:t>
      </w:r>
    </w:p>
    <w:p>
      <w:pPr>
        <w:numPr>
          <w:ilvl w:val="0"/>
          <w:numId w:val="1002"/>
        </w:numPr>
        <w:pStyle w:val="Compact"/>
      </w:pPr>
      <w:r>
        <w:t xml:space="preserve">Developed and implemented a digital cataloging system aligned with international standards (MARC21) to improve accessibility for users in Casablanca.</w:t>
      </w:r>
    </w:p>
    <w:p>
      <w:pPr>
        <w:numPr>
          <w:ilvl w:val="0"/>
          <w:numId w:val="1002"/>
        </w:numPr>
        <w:pStyle w:val="Compact"/>
      </w:pPr>
      <w:r>
        <w:t xml:space="preserve">Organized monthly workshops on information literacy, targeting students, faculty, and the broader community in Morocco.</w:t>
      </w:r>
    </w:p>
    <w:p>
      <w:pPr>
        <w:numPr>
          <w:ilvl w:val="0"/>
          <w:numId w:val="1002"/>
        </w:numPr>
        <w:pStyle w:val="Compact"/>
      </w:pPr>
      <w:r>
        <w:t xml:space="preserve">Collaborated with local institutions to preserve historical manuscripts and cultural artifacts relevant to Casablanca’s heritage.</w:t>
      </w:r>
    </w:p>
    <w:bookmarkEnd w:id="22"/>
    <w:bookmarkStart w:id="23" w:name="head-of-public-services"/>
    <w:p>
      <w:pPr>
        <w:pStyle w:val="Heading3"/>
      </w:pPr>
      <w:r>
        <w:t xml:space="preserve">Head of Public Services</w:t>
      </w:r>
    </w:p>
    <w:p>
      <w:pPr>
        <w:pStyle w:val="FirstParagraph"/>
      </w:pPr>
      <w:r>
        <w:rPr>
          <w:iCs/>
          <w:i/>
        </w:rPr>
        <w:t xml:space="preserve">[Public Library Name], Casablanca, Morocco</w:t>
      </w:r>
      <w:r>
        <w:t xml:space="preserve"> </w:t>
      </w:r>
      <w:r>
        <w:t xml:space="preserve">| [Start Date] – [End Date]</w:t>
      </w:r>
    </w:p>
    <w:p>
      <w:pPr>
        <w:numPr>
          <w:ilvl w:val="0"/>
          <w:numId w:val="1003"/>
        </w:numPr>
        <w:pStyle w:val="Compact"/>
      </w:pPr>
      <w:r>
        <w:t xml:space="preserve">Expanded library services to underserved communities in Casablanca, focusing on youth and senior citizen programs.</w:t>
      </w:r>
    </w:p>
    <w:p>
      <w:pPr>
        <w:numPr>
          <w:ilvl w:val="0"/>
          <w:numId w:val="1003"/>
        </w:numPr>
        <w:pStyle w:val="Compact"/>
      </w:pPr>
      <w:r>
        <w:t xml:space="preserve">Initiated a mobile library project to reach rural areas near Casablanca, promoting literacy and lifelong learning.</w:t>
      </w:r>
    </w:p>
    <w:p>
      <w:pPr>
        <w:numPr>
          <w:ilvl w:val="0"/>
          <w:numId w:val="1003"/>
        </w:numPr>
        <w:pStyle w:val="Compact"/>
      </w:pPr>
      <w:r>
        <w:t xml:space="preserve">Trained 50+ staff members in modern library management practices, including the use of ILLiad and Koha systems.</w:t>
      </w:r>
    </w:p>
    <w:p>
      <w:pPr>
        <w:numPr>
          <w:ilvl w:val="0"/>
          <w:numId w:val="1003"/>
        </w:numPr>
        <w:pStyle w:val="Compact"/>
      </w:pPr>
      <w:r>
        <w:t xml:space="preserve">Partnered with NGOs to host cultural events celebrating Moroccan traditions, aligning with Casablanca’s role as a cultural hub.</w:t>
      </w:r>
    </w:p>
    <w:bookmarkEnd w:id="23"/>
    <w:bookmarkEnd w:id="24"/>
    <w:bookmarkStart w:id="25" w:name="skills"/>
    <w:p>
      <w:pPr>
        <w:pStyle w:val="Heading2"/>
      </w:pPr>
      <w:r>
        <w:t xml:space="preserve">Skills</w:t>
      </w:r>
    </w:p>
    <w:p>
      <w:pPr>
        <w:numPr>
          <w:ilvl w:val="0"/>
          <w:numId w:val="1004"/>
        </w:numPr>
        <w:pStyle w:val="Compact"/>
      </w:pPr>
      <w:r>
        <w:rPr>
          <w:bCs/>
          <w:b/>
        </w:rPr>
        <w:t xml:space="preserve">Library Management:</w:t>
      </w:r>
      <w:r>
        <w:t xml:space="preserve"> </w:t>
      </w:r>
      <w:r>
        <w:t xml:space="preserve">Cataloging, classification (Dewey Decimal System), and collection development.</w:t>
      </w:r>
    </w:p>
    <w:p>
      <w:pPr>
        <w:numPr>
          <w:ilvl w:val="0"/>
          <w:numId w:val="1004"/>
        </w:numPr>
        <w:pStyle w:val="Compact"/>
      </w:pPr>
      <w:r>
        <w:rPr>
          <w:bCs/>
          <w:b/>
        </w:rPr>
        <w:t xml:space="preserve">Digital Resources:</w:t>
      </w:r>
      <w:r>
        <w:t xml:space="preserve"> </w:t>
      </w:r>
      <w:r>
        <w:t xml:space="preserve">Proficient in managing OPACs (Online Public Access Catalogs) and e-learning platforms.</w:t>
      </w:r>
    </w:p>
    <w:p>
      <w:pPr>
        <w:numPr>
          <w:ilvl w:val="0"/>
          <w:numId w:val="1004"/>
        </w:numPr>
        <w:pStyle w:val="Compact"/>
      </w:pPr>
      <w:r>
        <w:rPr>
          <w:bCs/>
          <w:b/>
        </w:rPr>
        <w:t xml:space="preserve">Cultural Preservation:</w:t>
      </w:r>
      <w:r>
        <w:t xml:space="preserve"> </w:t>
      </w:r>
      <w:r>
        <w:t xml:space="preserve">Experience in digitizing historical documents and promoting Moroccan heritage.</w:t>
      </w:r>
    </w:p>
    <w:p>
      <w:pPr>
        <w:numPr>
          <w:ilvl w:val="0"/>
          <w:numId w:val="1004"/>
        </w:numPr>
        <w:pStyle w:val="Compact"/>
      </w:pPr>
      <w:r>
        <w:rPr>
          <w:bCs/>
          <w:b/>
        </w:rPr>
        <w:t xml:space="preserve">Community Engagement:</w:t>
      </w:r>
      <w:r>
        <w:t xml:space="preserve"> </w:t>
      </w:r>
      <w:r>
        <w:t xml:space="preserve">Strong organizational skills for events, workshops, and outreach programs in Casablanca.</w:t>
      </w:r>
    </w:p>
    <w:p>
      <w:pPr>
        <w:numPr>
          <w:ilvl w:val="0"/>
          <w:numId w:val="1004"/>
        </w:numPr>
        <w:pStyle w:val="Compact"/>
      </w:pPr>
      <w:r>
        <w:rPr>
          <w:bCs/>
          <w:b/>
        </w:rPr>
        <w:t xml:space="preserve">Languages:</w:t>
      </w:r>
      <w:r>
        <w:t xml:space="preserve"> </w:t>
      </w:r>
      <w:r>
        <w:t xml:space="preserve">Fluent in Arabic (Modern Standard), French, and English; conversational in Berber dialects.</w:t>
      </w:r>
    </w:p>
    <w:bookmarkEnd w:id="25"/>
    <w:bookmarkStart w:id="26" w:name="certifications"/>
    <w:p>
      <w:pPr>
        <w:pStyle w:val="Heading2"/>
      </w:pPr>
      <w:r>
        <w:t xml:space="preserve">Certifications</w:t>
      </w:r>
    </w:p>
    <w:p>
      <w:pPr>
        <w:numPr>
          <w:ilvl w:val="0"/>
          <w:numId w:val="1005"/>
        </w:numPr>
        <w:pStyle w:val="Compact"/>
      </w:pPr>
      <w:r>
        <w:rPr>
          <w:bCs/>
          <w:b/>
        </w:rPr>
        <w:t xml:space="preserve">Library Association of Morocco (LAM)</w:t>
      </w:r>
      <w:r>
        <w:t xml:space="preserve"> </w:t>
      </w:r>
      <w:r>
        <w:t xml:space="preserve">– Certified Librarian (Year)</w:t>
      </w:r>
    </w:p>
    <w:p>
      <w:pPr>
        <w:numPr>
          <w:ilvl w:val="0"/>
          <w:numId w:val="1005"/>
        </w:numPr>
        <w:pStyle w:val="Compact"/>
      </w:pPr>
      <w:r>
        <w:rPr>
          <w:bCs/>
          <w:b/>
        </w:rPr>
        <w:t xml:space="preserve">International Federation of Library Associations and Institutions (IFLA)</w:t>
      </w:r>
      <w:r>
        <w:t xml:space="preserve"> </w:t>
      </w:r>
      <w:r>
        <w:t xml:space="preserve">– Advanced Course in Digital Libraries (Year)</w:t>
      </w:r>
    </w:p>
    <w:p>
      <w:pPr>
        <w:numPr>
          <w:ilvl w:val="0"/>
          <w:numId w:val="1005"/>
        </w:numPr>
        <w:pStyle w:val="Compact"/>
      </w:pPr>
      <w:r>
        <w:rPr>
          <w:bCs/>
          <w:b/>
        </w:rPr>
        <w:t xml:space="preserve">Certificate in Project Management</w:t>
      </w:r>
      <w:r>
        <w:t xml:space="preserve">, PMI, Casablanca, Morocco (Year)</w:t>
      </w:r>
    </w:p>
    <w:bookmarkEnd w:id="26"/>
    <w:bookmarkStart w:id="29" w:name="projects-initiatives"/>
    <w:p>
      <w:pPr>
        <w:pStyle w:val="Heading2"/>
      </w:pPr>
      <w:r>
        <w:t xml:space="preserve">Projects &amp; Initiatives</w:t>
      </w:r>
    </w:p>
    <w:bookmarkStart w:id="27" w:name="Xa6f843f3dc3a4f304efed6b0e7368be189e3fde"/>
    <w:p>
      <w:pPr>
        <w:pStyle w:val="Heading3"/>
      </w:pPr>
      <w:r>
        <w:t xml:space="preserve">Digital Archive of Casablanca’s Historical Documents</w:t>
      </w:r>
    </w:p>
    <w:p>
      <w:pPr>
        <w:pStyle w:val="FirstParagraph"/>
      </w:pPr>
      <w:r>
        <w:rPr>
          <w:iCs/>
          <w:i/>
        </w:rPr>
        <w:t xml:space="preserve">Role:</w:t>
      </w:r>
      <w:r>
        <w:t xml:space="preserve"> </w:t>
      </w:r>
      <w:r>
        <w:t xml:space="preserve">Lead Librarian |</w:t>
      </w:r>
      <w:r>
        <w:t xml:space="preserve"> </w:t>
      </w:r>
      <w:r>
        <w:rPr>
          <w:iCs/>
          <w:i/>
        </w:rPr>
        <w:t xml:space="preserve">Duration:</w:t>
      </w:r>
      <w:r>
        <w:t xml:space="preserve"> </w:t>
      </w:r>
      <w:r>
        <w:t xml:space="preserve">[Start Date] – [End Date]</w:t>
      </w:r>
    </w:p>
    <w:p>
      <w:pPr>
        <w:pStyle w:val="BodyText"/>
      </w:pPr>
      <w:r>
        <w:t xml:space="preserve">Led a team to digitize over 2,000 historical documents related to Casablanca’s colonial and post-independence eras. The project was funded by the Moroccan Ministry of Culture and aimed to preserve the city’s legacy for future generations.</w:t>
      </w:r>
    </w:p>
    <w:bookmarkEnd w:id="27"/>
    <w:bookmarkStart w:id="28" w:name="read-in-casablanca-literacy-campaign"/>
    <w:p>
      <w:pPr>
        <w:pStyle w:val="Heading3"/>
      </w:pPr>
      <w:r>
        <w:t xml:space="preserve">“Read in Casablanca” Literacy Campaign</w:t>
      </w:r>
    </w:p>
    <w:p>
      <w:pPr>
        <w:pStyle w:val="FirstParagraph"/>
      </w:pPr>
      <w:r>
        <w:rPr>
          <w:iCs/>
          <w:i/>
        </w:rPr>
        <w:t xml:space="preserve">Role:</w:t>
      </w:r>
      <w:r>
        <w:t xml:space="preserve"> </w:t>
      </w:r>
      <w:r>
        <w:t xml:space="preserve">Project Coordinator |</w:t>
      </w:r>
      <w:r>
        <w:t xml:space="preserve"> </w:t>
      </w:r>
      <w:r>
        <w:rPr>
          <w:iCs/>
          <w:i/>
        </w:rPr>
        <w:t xml:space="preserve">Duration:</w:t>
      </w:r>
      <w:r>
        <w:t xml:space="preserve"> </w:t>
      </w:r>
      <w:r>
        <w:t xml:space="preserve">[Start Date] – [End Date]</w:t>
      </w:r>
    </w:p>
    <w:p>
      <w:pPr>
        <w:pStyle w:val="BodyText"/>
      </w:pPr>
      <w:r>
        <w:t xml:space="preserve">Collaborated with local schools and NGOs to launch a literacy program targeting 500 children in Casablanca’s underprivileged neighborhoods. The initiative included book donations, storytime sessions, and volunteer reading groups.</w:t>
      </w:r>
    </w:p>
    <w:bookmarkEnd w:id="28"/>
    <w:bookmarkEnd w:id="29"/>
    <w:bookmarkStart w:id="30" w:name="professional-affiliations"/>
    <w:p>
      <w:pPr>
        <w:pStyle w:val="Heading2"/>
      </w:pPr>
      <w:r>
        <w:t xml:space="preserve">Professional Affiliations</w:t>
      </w:r>
    </w:p>
    <w:p>
      <w:pPr>
        <w:numPr>
          <w:ilvl w:val="0"/>
          <w:numId w:val="1006"/>
        </w:numPr>
        <w:pStyle w:val="Compact"/>
      </w:pPr>
      <w:r>
        <w:t xml:space="preserve">Member, Association of Moroccan Librarians (AML)</w:t>
      </w:r>
    </w:p>
    <w:p>
      <w:pPr>
        <w:numPr>
          <w:ilvl w:val="0"/>
          <w:numId w:val="1006"/>
        </w:numPr>
        <w:pStyle w:val="Compact"/>
      </w:pPr>
      <w:r>
        <w:t xml:space="preserve">Active participant in the Casablanca Library Network (CLN), sharing best practices with peers across Morocco.</w:t>
      </w:r>
    </w:p>
    <w:p>
      <w:pPr>
        <w:numPr>
          <w:ilvl w:val="0"/>
          <w:numId w:val="1006"/>
        </w:numPr>
        <w:pStyle w:val="Compact"/>
      </w:pPr>
      <w:r>
        <w:t xml:space="preserve">Volunteer for the UNESCO-recognized “Books for All” initiative in North Africa.</w:t>
      </w:r>
    </w:p>
    <w:bookmarkEnd w:id="30"/>
    <w:bookmarkStart w:id="31" w:name="references"/>
    <w:p>
      <w:pPr>
        <w:pStyle w:val="Heading2"/>
      </w:pPr>
      <w:r>
        <w:t xml:space="preserve">References</w:t>
      </w:r>
    </w:p>
    <w:p>
      <w:pPr>
        <w:pStyle w:val="FirstParagraph"/>
      </w:pPr>
      <w:r>
        <w:t xml:space="preserve">Available upon request. Please contact [Your Email] or [Your Phone Number].</w:t>
      </w:r>
    </w:p>
    <w:p>
      <w:pPr>
        <w:pStyle w:val="BodyText"/>
      </w:pPr>
      <w:r>
        <w:t xml:space="preserve">This Curriculum Vitae highlights the expertise of a Librarian in Morocco Casablanca, emphasizing dedication to cultural preservation, community service, and innovative library practices tailored to the region's unique needs.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Morocco Casablanca</dc:title>
  <dc:creator/>
  <dc:language>en</dc:language>
  <cp:keywords/>
  <dcterms:created xsi:type="dcterms:W3CDTF">2026-05-31T04:32:02Z</dcterms:created>
  <dcterms:modified xsi:type="dcterms:W3CDTF">2026-05-31T04:32:02Z</dcterms:modified>
</cp:coreProperties>
</file>

<file path=docProps/custom.xml><?xml version="1.0" encoding="utf-8"?>
<Properties xmlns="http://schemas.openxmlformats.org/officeDocument/2006/custom-properties" xmlns:vt="http://schemas.openxmlformats.org/officeDocument/2006/docPropsVTypes"/>
</file>