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Dedicated</w:t>
      </w:r>
      <w:r>
        <w:t xml:space="preserve"> </w:t>
      </w:r>
      <w:r>
        <w:t xml:space="preserve">Librarian</w:t>
      </w:r>
      <w:r>
        <w:t xml:space="preserve"> </w:t>
      </w:r>
      <w:r>
        <w:t xml:space="preserve">in</w:t>
      </w:r>
      <w:r>
        <w:t xml:space="preserve"> </w:t>
      </w:r>
      <w:r>
        <w:t xml:space="preserve">Pakistan</w:t>
      </w:r>
      <w:r>
        <w:t xml:space="preserve"> </w:t>
      </w:r>
      <w:r>
        <w:t xml:space="preserve">Islamabad</w:t>
      </w:r>
    </w:p>
    <w:bookmarkStart w:id="30" w:name="curriculum-vitae"/>
    <w:p>
      <w:pPr>
        <w:pStyle w:val="Heading1"/>
      </w:pPr>
      <w:r>
        <w:t xml:space="preserve">Curriculum Vitae</w:t>
      </w:r>
    </w:p>
    <w:p>
      <w:pPr>
        <w:pStyle w:val="FirstParagraph"/>
      </w:pPr>
      <w:r>
        <w:rPr>
          <w:bCs/>
          <w:b/>
        </w:rPr>
        <w:t xml:space="preserve">Name:</w:t>
      </w:r>
      <w:r>
        <w:t xml:space="preserve"> </w:t>
      </w:r>
      <w:r>
        <w:t xml:space="preserve">Ayesha Khan</w:t>
      </w:r>
      <w:r>
        <w:br/>
      </w:r>
      <w:r>
        <w:rPr>
          <w:bCs/>
          <w:b/>
        </w:rPr>
        <w:t xml:space="preserve">Contact:</w:t>
      </w:r>
      <w:r>
        <w:t xml:space="preserve"> </w:t>
      </w:r>
      <w:r>
        <w:t xml:space="preserve">+92-300-1234567 | ayesha.khan@librarian.pk</w:t>
      </w:r>
      <w:r>
        <w:br/>
      </w:r>
      <w:r>
        <w:rPr>
          <w:bCs/>
          <w:b/>
        </w:rPr>
        <w:t xml:space="preserve">Address:</w:t>
      </w:r>
      <w:r>
        <w:t xml:space="preserve"> </w:t>
      </w:r>
      <w:r>
        <w:t xml:space="preserve">House No. 45, Sector F-7, Islamabad, Pakistan</w:t>
      </w:r>
    </w:p>
    <w:bookmarkStart w:id="20" w:name="professional-summary"/>
    <w:p>
      <w:pPr>
        <w:pStyle w:val="Heading2"/>
      </w:pPr>
      <w:r>
        <w:t xml:space="preserve">Professional Summary</w:t>
      </w:r>
    </w:p>
    <w:p>
      <w:pPr>
        <w:pStyle w:val="FirstParagraph"/>
      </w:pPr>
      <w:r>
        <w:t xml:space="preserve">A dedicated and experienced Librarian with over 8 years of expertise in managing academic and public libraries in Pakistan. Specializing in organizing information systems, curating diverse collections, and fostering community engagement. Committed to promoting literacy and knowledge access in Islamabad, Pakistan, through innovative library services. Proficient in modern library management technologies and passionate about supporting educational institutions across Pakistan Islamabad.</w:t>
      </w:r>
    </w:p>
    <w:bookmarkEnd w:id="20"/>
    <w:bookmarkStart w:id="21" w:name="education"/>
    <w:p>
      <w:pPr>
        <w:pStyle w:val="Heading2"/>
      </w:pPr>
      <w:r>
        <w:t xml:space="preserve">Education</w:t>
      </w:r>
    </w:p>
    <w:p>
      <w:pPr>
        <w:numPr>
          <w:ilvl w:val="0"/>
          <w:numId w:val="1001"/>
        </w:numPr>
        <w:pStyle w:val="Compact"/>
      </w:pPr>
      <w:r>
        <w:rPr>
          <w:bCs/>
          <w:b/>
        </w:rPr>
        <w:t xml:space="preserve">Bachelor of Library Science (B.Lib.Sc.)</w:t>
      </w:r>
      <w:r>
        <w:t xml:space="preserve">, University of Karachi, Pakistan (2010-2014)</w:t>
      </w:r>
    </w:p>
    <w:p>
      <w:pPr>
        <w:numPr>
          <w:ilvl w:val="0"/>
          <w:numId w:val="1001"/>
        </w:numPr>
        <w:pStyle w:val="Compact"/>
      </w:pPr>
      <w:r>
        <w:rPr>
          <w:bCs/>
          <w:b/>
        </w:rPr>
        <w:t xml:space="preserve">Master of Library and Information Science (MLIS)</w:t>
      </w:r>
      <w:r>
        <w:t xml:space="preserve">, Quaid-e-Azam University, Islamabad, Pakistan (2015-2017)</w:t>
      </w:r>
    </w:p>
    <w:bookmarkEnd w:id="21"/>
    <w:bookmarkStart w:id="24" w:name="work-experience"/>
    <w:p>
      <w:pPr>
        <w:pStyle w:val="Heading2"/>
      </w:pPr>
      <w:r>
        <w:t xml:space="preserve">Work Experience</w:t>
      </w:r>
    </w:p>
    <w:bookmarkStart w:id="22" w:name="X40582589e683077f2083ebceb3b87748945e331"/>
    <w:p>
      <w:pPr>
        <w:pStyle w:val="Heading3"/>
      </w:pPr>
      <w:r>
        <w:rPr>
          <w:bCs/>
          <w:b/>
        </w:rPr>
        <w:t xml:space="preserve">Librarian</w:t>
      </w:r>
      <w:r>
        <w:t xml:space="preserve">, National University of Sciences and Technology (NUST), Islamabad, Pakistan</w:t>
      </w:r>
    </w:p>
    <w:p>
      <w:pPr>
        <w:pStyle w:val="FirstParagraph"/>
      </w:pPr>
      <w:r>
        <w:rPr>
          <w:iCs/>
          <w:i/>
        </w:rPr>
        <w:t xml:space="preserve">June 2018 – Present</w:t>
      </w:r>
    </w:p>
    <w:p>
      <w:pPr>
        <w:numPr>
          <w:ilvl w:val="0"/>
          <w:numId w:val="1002"/>
        </w:numPr>
        <w:pStyle w:val="Compact"/>
      </w:pPr>
      <w:r>
        <w:t xml:space="preserve">Managed a multidisciplinary library with over 50,000 print and digital resources, catering to students and faculty in Pakistan Islamabad.</w:t>
      </w:r>
    </w:p>
    <w:p>
      <w:pPr>
        <w:numPr>
          <w:ilvl w:val="0"/>
          <w:numId w:val="1002"/>
        </w:numPr>
        <w:pStyle w:val="Compact"/>
      </w:pPr>
      <w:r>
        <w:t xml:space="preserve">Implemented a digital cataloging system to improve resource accessibility and reduce retrieval time by 40%.</w:t>
      </w:r>
    </w:p>
    <w:p>
      <w:pPr>
        <w:numPr>
          <w:ilvl w:val="0"/>
          <w:numId w:val="1002"/>
        </w:numPr>
        <w:pStyle w:val="Compact"/>
      </w:pPr>
      <w:r>
        <w:t xml:space="preserve">Organized workshops on information literacy for 2,000+ students annually, focusing on research methodologies and ethical use of resources in Pakistan.</w:t>
      </w:r>
    </w:p>
    <w:p>
      <w:pPr>
        <w:numPr>
          <w:ilvl w:val="0"/>
          <w:numId w:val="1002"/>
        </w:numPr>
        <w:pStyle w:val="Compact"/>
      </w:pPr>
      <w:r>
        <w:t xml:space="preserve">Collaborated with academic departments to align library collections with curriculum needs, ensuring relevance for Islamabad’s educational landscape.</w:t>
      </w:r>
    </w:p>
    <w:bookmarkEnd w:id="22"/>
    <w:bookmarkStart w:id="23" w:name="X41de5dce473b107a50c7d524466ebfc694e968b"/>
    <w:p>
      <w:pPr>
        <w:pStyle w:val="Heading3"/>
      </w:pPr>
      <w:r>
        <w:rPr>
          <w:bCs/>
          <w:b/>
        </w:rPr>
        <w:t xml:space="preserve">Assistant Librarian</w:t>
      </w:r>
      <w:r>
        <w:t xml:space="preserve">, University of Lahore, Islamabad Campus</w:t>
      </w:r>
    </w:p>
    <w:p>
      <w:pPr>
        <w:pStyle w:val="FirstParagraph"/>
      </w:pPr>
      <w:r>
        <w:rPr>
          <w:iCs/>
          <w:i/>
        </w:rPr>
        <w:t xml:space="preserve">July 2014 – May 2018</w:t>
      </w:r>
    </w:p>
    <w:p>
      <w:pPr>
        <w:numPr>
          <w:ilvl w:val="0"/>
          <w:numId w:val="1003"/>
        </w:numPr>
        <w:pStyle w:val="Compact"/>
      </w:pPr>
      <w:r>
        <w:t xml:space="preserve">Supported the management of a growing collection of 30,000+ books and journals, emphasizing STEM and humanities resources for Pakistan Islamabad.</w:t>
      </w:r>
    </w:p>
    <w:p>
      <w:pPr>
        <w:numPr>
          <w:ilvl w:val="0"/>
          <w:numId w:val="1003"/>
        </w:numPr>
        <w:pStyle w:val="Compact"/>
      </w:pPr>
      <w:r>
        <w:t xml:space="preserve">Conducted bibliographic instruction sessions for undergraduate students, enhancing their research skills in a rapidly evolving academic environment.</w:t>
      </w:r>
    </w:p>
    <w:p>
      <w:pPr>
        <w:numPr>
          <w:ilvl w:val="0"/>
          <w:numId w:val="1003"/>
        </w:numPr>
        <w:pStyle w:val="Compact"/>
      </w:pPr>
      <w:r>
        <w:t xml:space="preserve">Participated in the development of the library’s digital repository, promoting open access to scholarly work across Pakistan.</w:t>
      </w:r>
    </w:p>
    <w:bookmarkEnd w:id="23"/>
    <w:bookmarkEnd w:id="24"/>
    <w:bookmarkStart w:id="25" w:name="skills"/>
    <w:p>
      <w:pPr>
        <w:pStyle w:val="Heading2"/>
      </w:pPr>
      <w:r>
        <w:t xml:space="preserve">Skills</w:t>
      </w:r>
    </w:p>
    <w:p>
      <w:pPr>
        <w:numPr>
          <w:ilvl w:val="0"/>
          <w:numId w:val="1004"/>
        </w:numPr>
        <w:pStyle w:val="Compact"/>
      </w:pPr>
      <w:r>
        <w:rPr>
          <w:bCs/>
          <w:b/>
        </w:rPr>
        <w:t xml:space="preserve">Technical Proficiency:</w:t>
      </w:r>
      <w:r>
        <w:t xml:space="preserve"> </w:t>
      </w:r>
      <w:r>
        <w:t xml:space="preserve">Knowledge of library management systems (e.g., Koha, Alma), cataloging standards (AACR2, MARC), and digital preservation tools.</w:t>
      </w:r>
    </w:p>
    <w:p>
      <w:pPr>
        <w:numPr>
          <w:ilvl w:val="0"/>
          <w:numId w:val="1004"/>
        </w:numPr>
        <w:pStyle w:val="Compact"/>
      </w:pPr>
      <w:r>
        <w:rPr>
          <w:bCs/>
          <w:b/>
        </w:rPr>
        <w:t xml:space="preserve">Research &amp; Analysis:</w:t>
      </w:r>
      <w:r>
        <w:t xml:space="preserve"> </w:t>
      </w:r>
      <w:r>
        <w:t xml:space="preserve">Skilled in evaluating information sources and creating user-centered services for academic institutions in Pakistan Islamabad.</w:t>
      </w:r>
    </w:p>
    <w:p>
      <w:pPr>
        <w:numPr>
          <w:ilvl w:val="0"/>
          <w:numId w:val="1004"/>
        </w:numPr>
        <w:pStyle w:val="Compact"/>
      </w:pPr>
      <w:r>
        <w:rPr>
          <w:bCs/>
          <w:b/>
        </w:rPr>
        <w:t xml:space="preserve">Communication:</w:t>
      </w:r>
      <w:r>
        <w:t xml:space="preserve"> </w:t>
      </w:r>
      <w:r>
        <w:t xml:space="preserve">Fluent in Urdu and English; effective at conveying complex information to diverse audiences.</w:t>
      </w:r>
    </w:p>
    <w:p>
      <w:pPr>
        <w:numPr>
          <w:ilvl w:val="0"/>
          <w:numId w:val="1004"/>
        </w:numPr>
        <w:pStyle w:val="Compact"/>
      </w:pPr>
      <w:r>
        <w:rPr>
          <w:bCs/>
          <w:b/>
        </w:rPr>
        <w:t xml:space="preserve">Leadership:</w:t>
      </w:r>
      <w:r>
        <w:t xml:space="preserve"> </w:t>
      </w:r>
      <w:r>
        <w:t xml:space="preserve">Experience leading teams of library staff and coordinating with faculty to enhance resource utilization.</w:t>
      </w:r>
    </w:p>
    <w:bookmarkEnd w:id="25"/>
    <w:bookmarkStart w:id="26" w:name="certifications"/>
    <w:p>
      <w:pPr>
        <w:pStyle w:val="Heading2"/>
      </w:pPr>
      <w:r>
        <w:t xml:space="preserve">Certifications</w:t>
      </w:r>
    </w:p>
    <w:p>
      <w:pPr>
        <w:numPr>
          <w:ilvl w:val="0"/>
          <w:numId w:val="1005"/>
        </w:numPr>
        <w:pStyle w:val="Compact"/>
      </w:pPr>
      <w:r>
        <w:rPr>
          <w:bCs/>
          <w:b/>
        </w:rPr>
        <w:t xml:space="preserve">Library Management Certificate</w:t>
      </w:r>
      <w:r>
        <w:t xml:space="preserve">, Pakistan Library Association (PLA), 2019</w:t>
      </w:r>
    </w:p>
    <w:p>
      <w:pPr>
        <w:numPr>
          <w:ilvl w:val="0"/>
          <w:numId w:val="1005"/>
        </w:numPr>
        <w:pStyle w:val="Compact"/>
      </w:pPr>
      <w:r>
        <w:rPr>
          <w:bCs/>
          <w:b/>
        </w:rPr>
        <w:t xml:space="preserve">Digital Literacy Certification</w:t>
      </w:r>
      <w:r>
        <w:t xml:space="preserve">, UNESCO, 2017</w:t>
      </w:r>
    </w:p>
    <w:p>
      <w:pPr>
        <w:numPr>
          <w:ilvl w:val="0"/>
          <w:numId w:val="1005"/>
        </w:numPr>
        <w:pStyle w:val="Compact"/>
      </w:pPr>
      <w:r>
        <w:rPr>
          <w:bCs/>
          <w:b/>
        </w:rPr>
        <w:t xml:space="preserve">Project Management Professional (PMP)</w:t>
      </w:r>
      <w:r>
        <w:t xml:space="preserve">, PMI, 2021</w:t>
      </w:r>
    </w:p>
    <w:bookmarkEnd w:id="26"/>
    <w:bookmarkStart w:id="27" w:name="professional-affiliations"/>
    <w:p>
      <w:pPr>
        <w:pStyle w:val="Heading2"/>
      </w:pPr>
      <w:r>
        <w:t xml:space="preserve">Professional Affiliations</w:t>
      </w:r>
    </w:p>
    <w:p>
      <w:pPr>
        <w:numPr>
          <w:ilvl w:val="0"/>
          <w:numId w:val="1006"/>
        </w:numPr>
        <w:pStyle w:val="Compact"/>
      </w:pPr>
      <w:r>
        <w:rPr>
          <w:bCs/>
          <w:b/>
        </w:rPr>
        <w:t xml:space="preserve">Pakistan Library Association (PLA)</w:t>
      </w:r>
      <w:r>
        <w:t xml:space="preserve"> </w:t>
      </w:r>
      <w:r>
        <w:t xml:space="preserve">– Member since 2015</w:t>
      </w:r>
    </w:p>
    <w:p>
      <w:pPr>
        <w:numPr>
          <w:ilvl w:val="0"/>
          <w:numId w:val="1006"/>
        </w:numPr>
        <w:pStyle w:val="Compact"/>
      </w:pPr>
      <w:r>
        <w:rPr>
          <w:bCs/>
          <w:b/>
        </w:rPr>
        <w:t xml:space="preserve">International Federation of Library Associations and Institutions (IFLA)</w:t>
      </w:r>
      <w:r>
        <w:t xml:space="preserve"> </w:t>
      </w:r>
      <w:r>
        <w:t xml:space="preserve">– Member since 2018</w:t>
      </w:r>
    </w:p>
    <w:bookmarkEnd w:id="27"/>
    <w:bookmarkStart w:id="28" w:name="languages"/>
    <w:p>
      <w:pPr>
        <w:pStyle w:val="Heading2"/>
      </w:pPr>
      <w:r>
        <w:t xml:space="preserve">Languages</w:t>
      </w:r>
    </w:p>
    <w:p>
      <w:pPr>
        <w:numPr>
          <w:ilvl w:val="0"/>
          <w:numId w:val="1007"/>
        </w:numPr>
        <w:pStyle w:val="Compact"/>
      </w:pPr>
      <w:r>
        <w:t xml:space="preserve">Urdu (Native)</w:t>
      </w:r>
    </w:p>
    <w:p>
      <w:pPr>
        <w:numPr>
          <w:ilvl w:val="0"/>
          <w:numId w:val="1007"/>
        </w:numPr>
        <w:pStyle w:val="Compact"/>
      </w:pPr>
      <w:r>
        <w:t xml:space="preserve">English (Fluent)</w:t>
      </w:r>
    </w:p>
    <w:p>
      <w:pPr>
        <w:numPr>
          <w:ilvl w:val="0"/>
          <w:numId w:val="1007"/>
        </w:numPr>
        <w:pStyle w:val="Compact"/>
      </w:pPr>
      <w:r>
        <w:t xml:space="preserve">Arabic (Basic reading comprehension)</w:t>
      </w:r>
    </w:p>
    <w:bookmarkEnd w:id="28"/>
    <w:bookmarkStart w:id="29" w:name="references"/>
    <w:p>
      <w:pPr>
        <w:pStyle w:val="Heading2"/>
      </w:pPr>
      <w:r>
        <w:t xml:space="preserve">References</w:t>
      </w:r>
    </w:p>
    <w:p>
      <w:pPr>
        <w:pStyle w:val="FirstParagraph"/>
      </w:pPr>
      <w:r>
        <w:t xml:space="preserve">Available upon request. Previous supervisors and colleagues in Pakistan Islamabad, including Dr. Farhan Ahmed (Dean, NUST Library) and Ms. Sana Malik (Head of Academic Services, University of Lahore).</w:t>
      </w:r>
    </w:p>
    <w:p>
      <w:pPr>
        <w:pStyle w:val="BodyText"/>
      </w:pPr>
      <w:r>
        <w:t xml:space="preserve">This Curriculum Vitae highlights the professional journey of a Librarian dedicated to advancing library services in Pakistan Islamabad. The expertise and contributions align with the evolving needs of academic and public institutions across the country.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Dedicated Librarian in Pakistan Islamabad</dc:title>
  <dc:creator/>
  <dc:language>en</dc:language>
  <cp:keywords/>
  <dcterms:created xsi:type="dcterms:W3CDTF">2026-07-28T17:29:13Z</dcterms:created>
  <dcterms:modified xsi:type="dcterms:W3CDTF">2026-07-28T17:29:13Z</dcterms:modified>
</cp:coreProperties>
</file>

<file path=docProps/custom.xml><?xml version="1.0" encoding="utf-8"?>
<Properties xmlns="http://schemas.openxmlformats.org/officeDocument/2006/custom-properties" xmlns:vt="http://schemas.openxmlformats.org/officeDocument/2006/docPropsVTypes"/>
</file>