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Senegal</w:t>
      </w:r>
      <w:r>
        <w:t xml:space="preserve"> </w:t>
      </w:r>
      <w:r>
        <w:t xml:space="preserve">Dakar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Avenue de la Libération, 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t xml:space="preserve">Professional Photo</w:t>
      </w:r>
      <w:r>
        <w:br/>
      </w:r>
    </w:p>
    <w:bookmarkEnd w:id="20"/>
    <w:bookmarkStart w:id="21" w:name="professional-summary"/>
    <w:p>
      <w:pPr>
        <w:pStyle w:val="Heading2"/>
      </w:pPr>
      <w:r>
        <w:t xml:space="preserve">Professional Summary</w:t>
      </w:r>
    </w:p>
    <w:p>
      <w:pPr>
        <w:pStyle w:val="FirstParagraph"/>
      </w:pPr>
      <w:r>
        <w:t xml:space="preserve">A dedicated and experienced Librarian with a proven track record in managing and organizing information resources to support educational, cultural, and community development initiatives. Specialized in providing tailored services to diverse populations in Senegal Dakar, focusing on enhancing access to knowledge through innovative library practices. Committed to fostering literacy, digital inclusion, and cultural preservation within the local context of Dakar. Strong background in cataloging systems, information retrieval technologies, and collaborative projects with academic institutions and NGOs across Senegal.</w:t>
      </w:r>
    </w:p>
    <w:bookmarkEnd w:id="21"/>
    <w:bookmarkStart w:id="22" w:name="education"/>
    <w:p>
      <w:pPr>
        <w:pStyle w:val="Heading2"/>
      </w:pPr>
      <w:r>
        <w:t xml:space="preserve">Education</w:t>
      </w:r>
    </w:p>
    <w:p>
      <w:pPr>
        <w:numPr>
          <w:ilvl w:val="0"/>
          <w:numId w:val="1001"/>
        </w:numPr>
        <w:pStyle w:val="Compact"/>
      </w:pPr>
      <w:r>
        <w:rPr>
          <w:bCs/>
          <w:b/>
        </w:rPr>
        <w:t xml:space="preserve">Masters in Library Science</w:t>
      </w:r>
      <w:r>
        <w:t xml:space="preserve">, University of Cheikh Anta Diop (UCAD), Dakar, Senegal – 2018</w:t>
      </w:r>
    </w:p>
    <w:p>
      <w:pPr>
        <w:numPr>
          <w:ilvl w:val="0"/>
          <w:numId w:val="1001"/>
        </w:numPr>
        <w:pStyle w:val="Compact"/>
      </w:pPr>
      <w:r>
        <w:rPr>
          <w:bCs/>
          <w:b/>
        </w:rPr>
        <w:t xml:space="preserve">Bachelor of Arts in History and Information Studies</w:t>
      </w:r>
      <w:r>
        <w:t xml:space="preserve">, University of Dakar, Senegal – 2015</w:t>
      </w:r>
    </w:p>
    <w:bookmarkEnd w:id="22"/>
    <w:bookmarkStart w:id="26" w:name="professional-experience"/>
    <w:p>
      <w:pPr>
        <w:pStyle w:val="Heading2"/>
      </w:pPr>
      <w:r>
        <w:t xml:space="preserve">Professional Experience</w:t>
      </w:r>
    </w:p>
    <w:bookmarkStart w:id="23" w:name="Xfd261958d794cbe167885beacdd1120ad71d014"/>
    <w:p>
      <w:pPr>
        <w:pStyle w:val="Heading3"/>
      </w:pPr>
      <w:r>
        <w:t xml:space="preserve">Librarian, Bibliothèque Nationale de Sénégal (BNS)</w:t>
      </w:r>
    </w:p>
    <w:p>
      <w:pPr>
        <w:pStyle w:val="FirstParagraph"/>
      </w:pPr>
      <w:r>
        <w:rPr>
          <w:iCs/>
          <w:i/>
        </w:rPr>
        <w:t xml:space="preserve">Dakar, Senegal | January 2019 – Present</w:t>
      </w:r>
    </w:p>
    <w:p>
      <w:pPr>
        <w:numPr>
          <w:ilvl w:val="0"/>
          <w:numId w:val="1002"/>
        </w:numPr>
        <w:pStyle w:val="Compact"/>
      </w:pPr>
      <w:r>
        <w:t xml:space="preserve">Managed the acquisition, cataloging, and preservation of over 50,000 print and digital resources to support academic research and public access.</w:t>
      </w:r>
    </w:p>
    <w:p>
      <w:pPr>
        <w:numPr>
          <w:ilvl w:val="0"/>
          <w:numId w:val="1002"/>
        </w:numPr>
        <w:pStyle w:val="Compact"/>
      </w:pPr>
      <w:r>
        <w:t xml:space="preserve">Developed community outreach programs for children and adults, including literacy workshops and cultural events aligned with Senegal’s educational goals.</w:t>
      </w:r>
    </w:p>
    <w:p>
      <w:pPr>
        <w:numPr>
          <w:ilvl w:val="0"/>
          <w:numId w:val="1002"/>
        </w:numPr>
        <w:pStyle w:val="Compact"/>
      </w:pPr>
      <w:r>
        <w:t xml:space="preserve">Collaborated with international partners to digitize rare manuscripts from the BNS collection, ensuring their preservation for future generations in Dakar and beyond.</w:t>
      </w:r>
    </w:p>
    <w:p>
      <w:pPr>
        <w:numPr>
          <w:ilvl w:val="0"/>
          <w:numId w:val="1002"/>
        </w:numPr>
        <w:pStyle w:val="Compact"/>
      </w:pPr>
      <w:r>
        <w:t xml:space="preserve">Provided training sessions on information literacy for students, teachers, and local entrepreneurs in Dakar.</w:t>
      </w:r>
    </w:p>
    <w:bookmarkEnd w:id="23"/>
    <w:bookmarkStart w:id="24" w:name="Xa54a8bdca6e2cc52347174cc60b23ab791c25e4"/>
    <w:p>
      <w:pPr>
        <w:pStyle w:val="Heading3"/>
      </w:pPr>
      <w:r>
        <w:t xml:space="preserve">Assistant Librarian, Université de Saint-Louis (USL)</w:t>
      </w:r>
    </w:p>
    <w:p>
      <w:pPr>
        <w:pStyle w:val="FirstParagraph"/>
      </w:pPr>
      <w:r>
        <w:rPr>
          <w:iCs/>
          <w:i/>
        </w:rPr>
        <w:t xml:space="preserve">Dakar, Senegal | June 2016 – December 2018</w:t>
      </w:r>
    </w:p>
    <w:p>
      <w:pPr>
        <w:numPr>
          <w:ilvl w:val="0"/>
          <w:numId w:val="1003"/>
        </w:numPr>
        <w:pStyle w:val="Compact"/>
      </w:pPr>
      <w:r>
        <w:t xml:space="preserve">Supported the library’s operations by maintaining and updating the institutional repository of academic publications.</w:t>
      </w:r>
    </w:p>
    <w:p>
      <w:pPr>
        <w:numPr>
          <w:ilvl w:val="0"/>
          <w:numId w:val="1003"/>
        </w:numPr>
        <w:pStyle w:val="Compact"/>
      </w:pPr>
      <w:r>
        <w:t xml:space="preserve">Assisted in organizing seminars and conferences on African studies, contributing to the academic discourse in Senegal Dakar.</w:t>
      </w:r>
    </w:p>
    <w:p>
      <w:pPr>
        <w:numPr>
          <w:ilvl w:val="0"/>
          <w:numId w:val="1003"/>
        </w:numPr>
        <w:pStyle w:val="Compact"/>
      </w:pPr>
      <w:r>
        <w:t xml:space="preserve">Implemented a user feedback system to improve library services, resulting in a 30% increase in patron satisfaction within six months.</w:t>
      </w:r>
    </w:p>
    <w:bookmarkEnd w:id="24"/>
    <w:bookmarkStart w:id="25" w:name="X84ffa44f7bb1ba0009cd5f1cf31f732201439ef"/>
    <w:p>
      <w:pPr>
        <w:pStyle w:val="Heading3"/>
      </w:pPr>
      <w:r>
        <w:t xml:space="preserve">Librarian Intern, Bibliothèque de l’Institut Sénégalais d’Information (ISI)</w:t>
      </w:r>
    </w:p>
    <w:p>
      <w:pPr>
        <w:pStyle w:val="FirstParagraph"/>
      </w:pPr>
      <w:r>
        <w:rPr>
          <w:iCs/>
          <w:i/>
        </w:rPr>
        <w:t xml:space="preserve">Dakar, Senegal | July 2015 – August 2015</w:t>
      </w:r>
    </w:p>
    <w:p>
      <w:pPr>
        <w:numPr>
          <w:ilvl w:val="0"/>
          <w:numId w:val="1004"/>
        </w:numPr>
        <w:pStyle w:val="Compact"/>
      </w:pPr>
      <w:r>
        <w:t xml:space="preserve">Contributed to the development of a digital archive for local historical documents, emphasizing the importance of preserving Senegalese heritage.</w:t>
      </w:r>
    </w:p>
    <w:p>
      <w:pPr>
        <w:numPr>
          <w:ilvl w:val="0"/>
          <w:numId w:val="1004"/>
        </w:numPr>
        <w:pStyle w:val="Compact"/>
      </w:pPr>
      <w:r>
        <w:t xml:space="preserve">Provided reference services to researchers and students, focusing on African history and contemporary issues relevant to Dakar’s socio-economic landscape.</w:t>
      </w:r>
    </w:p>
    <w:bookmarkEnd w:id="25"/>
    <w:bookmarkEnd w:id="26"/>
    <w:bookmarkStart w:id="27" w:name="skills"/>
    <w:p>
      <w:pPr>
        <w:pStyle w:val="Heading2"/>
      </w:pPr>
      <w:r>
        <w:t xml:space="preserve">Skills</w:t>
      </w:r>
    </w:p>
    <w:p>
      <w:pPr>
        <w:numPr>
          <w:ilvl w:val="0"/>
          <w:numId w:val="1005"/>
        </w:numPr>
        <w:pStyle w:val="Compact"/>
      </w:pPr>
      <w:r>
        <w:rPr>
          <w:bCs/>
          <w:b/>
        </w:rPr>
        <w:t xml:space="preserve">Cataloging &amp; Classification:</w:t>
      </w:r>
      <w:r>
        <w:t xml:space="preserve"> </w:t>
      </w:r>
      <w:r>
        <w:t xml:space="preserve">Proficient in MARC standards, Dewey Decimal System, and local classification practices for Senegal’s libraries.</w:t>
      </w:r>
    </w:p>
    <w:p>
      <w:pPr>
        <w:numPr>
          <w:ilvl w:val="0"/>
          <w:numId w:val="1005"/>
        </w:numPr>
        <w:pStyle w:val="Compact"/>
      </w:pPr>
      <w:r>
        <w:rPr>
          <w:bCs/>
          <w:b/>
        </w:rPr>
        <w:t xml:space="preserve">Digital Literacy:</w:t>
      </w:r>
      <w:r>
        <w:t xml:space="preserve"> </w:t>
      </w:r>
      <w:r>
        <w:t xml:space="preserve">Expertise in library management systems (e.g., Koha, FOLIO) and digital preservation tools.</w:t>
      </w:r>
    </w:p>
    <w:p>
      <w:pPr>
        <w:numPr>
          <w:ilvl w:val="0"/>
          <w:numId w:val="1005"/>
        </w:numPr>
        <w:pStyle w:val="Compact"/>
      </w:pPr>
      <w:r>
        <w:rPr>
          <w:bCs/>
          <w:b/>
        </w:rPr>
        <w:t xml:space="preserve">Community Engagement:</w:t>
      </w:r>
      <w:r>
        <w:t xml:space="preserve"> </w:t>
      </w:r>
      <w:r>
        <w:t xml:space="preserve">Skilled in designing programs that address the unique needs of Dakar’s diverse population, including youth, scholars, and local artisans.</w:t>
      </w:r>
    </w:p>
    <w:p>
      <w:pPr>
        <w:numPr>
          <w:ilvl w:val="0"/>
          <w:numId w:val="1005"/>
        </w:numPr>
        <w:pStyle w:val="Compact"/>
      </w:pPr>
      <w:r>
        <w:rPr>
          <w:bCs/>
          <w:b/>
        </w:rPr>
        <w:t xml:space="preserve">Language Proficiency:</w:t>
      </w:r>
      <w:r>
        <w:t xml:space="preserve"> </w:t>
      </w:r>
      <w:r>
        <w:t xml:space="preserve">Fluent in French (official language of Senegal) and Wolof (local language), with basic knowledge of Pulaar and Arabic.</w:t>
      </w:r>
    </w:p>
    <w:p>
      <w:pPr>
        <w:numPr>
          <w:ilvl w:val="0"/>
          <w:numId w:val="1005"/>
        </w:numPr>
        <w:pStyle w:val="Compact"/>
      </w:pPr>
      <w:r>
        <w:rPr>
          <w:bCs/>
          <w:b/>
        </w:rPr>
        <w:t xml:space="preserve">Cultural Competence:</w:t>
      </w:r>
      <w:r>
        <w:t xml:space="preserve"> </w:t>
      </w:r>
      <w:r>
        <w:t xml:space="preserve">Deep understanding of Senegalese traditions, history, and the role of libraries in promoting national identity through information access.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Digitization and Archiving Techniques</w:t>
      </w:r>
      <w:r>
        <w:t xml:space="preserve">, UNESCO-IFLA Workshop, Dakar – 2021</w:t>
      </w:r>
    </w:p>
    <w:p>
      <w:pPr>
        <w:numPr>
          <w:ilvl w:val="0"/>
          <w:numId w:val="1006"/>
        </w:numPr>
        <w:pStyle w:val="Compact"/>
      </w:pPr>
      <w:r>
        <w:rPr>
          <w:bCs/>
          <w:b/>
        </w:rPr>
        <w:t xml:space="preserve">Library Management Systems (Koha)</w:t>
      </w:r>
      <w:r>
        <w:t xml:space="preserve">, African Library Project, 2019</w:t>
      </w:r>
    </w:p>
    <w:p>
      <w:pPr>
        <w:numPr>
          <w:ilvl w:val="0"/>
          <w:numId w:val="1006"/>
        </w:numPr>
        <w:pStyle w:val="Compact"/>
      </w:pPr>
      <w:r>
        <w:rPr>
          <w:bCs/>
          <w:b/>
        </w:rPr>
        <w:t xml:space="preserve">Information Literacy for Academic Libraries</w:t>
      </w:r>
      <w:r>
        <w:t xml:space="preserve">, University of Dakar – 2017</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Wolof (Proficient)</w:t>
      </w:r>
    </w:p>
    <w:p>
      <w:pPr>
        <w:numPr>
          <w:ilvl w:val="0"/>
          <w:numId w:val="1007"/>
        </w:numPr>
        <w:pStyle w:val="Compact"/>
      </w:pPr>
      <w:r>
        <w:t xml:space="preserve">Pulaar (Basic)</w:t>
      </w:r>
    </w:p>
    <w:p>
      <w:pPr>
        <w:numPr>
          <w:ilvl w:val="0"/>
          <w:numId w:val="1007"/>
        </w:numPr>
        <w:pStyle w:val="Compact"/>
      </w:pPr>
      <w:r>
        <w:t xml:space="preserve">Arabic (Basic)</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member of the Association des Bibliothécaires du Sénégal, advocating for the modernization of library services in Dakar. Organized a regional symposium on "Libraries as Hubs for Sustainable Development" in 2022.</w:t>
      </w:r>
    </w:p>
    <w:p>
      <w:pPr>
        <w:pStyle w:val="BodyText"/>
      </w:pPr>
      <w:r>
        <w:rPr>
          <w:bCs/>
          <w:b/>
        </w:rPr>
        <w:t xml:space="preserve">Volunteer Work:</w:t>
      </w:r>
      <w:r>
        <w:t xml:space="preserve"> </w:t>
      </w:r>
      <w:r>
        <w:t xml:space="preserve">Collaborated with NGOs in Dakar to establish mobile libraries in underserved communities, focusing on improving access to books and digital resources for marginalized groups.</w:t>
      </w:r>
    </w:p>
    <w:p>
      <w:pPr>
        <w:pStyle w:val="BodyText"/>
      </w:pPr>
      <w:r>
        <w:rPr>
          <w:bCs/>
          <w:b/>
        </w:rPr>
        <w:t xml:space="preserve">Professional Affiliations:</w:t>
      </w:r>
      <w:r>
        <w:t xml:space="preserve"> </w:t>
      </w:r>
      <w:r>
        <w:t xml:space="preserve">Member of the African Library and Information Associations and Institutions (ALIAI) and the International Federation of Library Associations (IFLA).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Senegal Dakar</dc:title>
  <dc:creator/>
  <dc:language>en</dc:language>
  <cp:keywords/>
  <dcterms:created xsi:type="dcterms:W3CDTF">2025-11-27T19:45:20Z</dcterms:created>
  <dcterms:modified xsi:type="dcterms:W3CDTF">2025-11-27T19:45:20Z</dcterms:modified>
</cp:coreProperties>
</file>

<file path=docProps/custom.xml><?xml version="1.0" encoding="utf-8"?>
<Properties xmlns="http://schemas.openxmlformats.org/officeDocument/2006/custom-properties" xmlns:vt="http://schemas.openxmlformats.org/officeDocument/2006/docPropsVTypes"/>
</file>