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Librarian with [X years] of experience in managing library services, community engagement, and information resource management. Specialized in creating inclusive learning environments that align with the cultural and educational needs of Switzerland Zurich's diverse population. A strong advocate for digital literacy, multilingual access to resources, and fostering a love for reading across all age groups. Committed to upholding the highest standards of librarianship while contributing to the vibrant academic and cultural landscape of Zurich.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Library and Information Science</w:t>
      </w:r>
      <w:r>
        <w:t xml:space="preserve">, [University Name], Zurich, Switzerland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Cultural Studies</w:t>
      </w:r>
      <w:r>
        <w:t xml:space="preserve">, [University Name], Zurich, Switzerland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Digital Resource Management</w:t>
      </w:r>
      <w:r>
        <w:t xml:space="preserve">, [Institution], Zurich, Switzerland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head-librarian"/>
    <w:p>
      <w:pPr>
        <w:pStyle w:val="Heading3"/>
      </w:pPr>
      <w:r>
        <w:t xml:space="preserve">Head Librarian</w:t>
      </w:r>
    </w:p>
    <w:p>
      <w:pPr>
        <w:pStyle w:val="FirstParagraph"/>
      </w:pPr>
      <w:r>
        <w:rPr>
          <w:iCs/>
          <w:i/>
        </w:rPr>
        <w:t xml:space="preserve">Zurich Central Library, Zurich, Switzerland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a team of 15 library staff and oversaw daily operations of the largest public library in Zurich, serving over 500,000 patrons annually.</w:t>
      </w:r>
    </w:p>
    <w:p>
      <w:pPr>
        <w:numPr>
          <w:ilvl w:val="0"/>
          <w:numId w:val="1002"/>
        </w:numPr>
        <w:pStyle w:val="Compact"/>
      </w:pPr>
      <w:r>
        <w:t xml:space="preserve">Implemented innovative digital initiatives, including a mobile app for resource access and virtual tours of the library’s rare book collection.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schools and universities to develop educational programs tailored to Swiss students, emphasizing information literacy and research skills.</w:t>
      </w:r>
    </w:p>
    <w:p>
      <w:pPr>
        <w:numPr>
          <w:ilvl w:val="0"/>
          <w:numId w:val="1002"/>
        </w:numPr>
        <w:pStyle w:val="Compact"/>
      </w:pPr>
      <w:r>
        <w:t xml:space="preserve">Enhanced multilingual services by introducing language-specific reading groups and cultural exchange events, reflecting Zurich’s linguistic diversity (German, French, Italian).</w:t>
      </w:r>
    </w:p>
    <w:bookmarkEnd w:id="23"/>
    <w:bookmarkStart w:id="24" w:name="librarian"/>
    <w:p>
      <w:pPr>
        <w:pStyle w:val="Heading3"/>
      </w:pPr>
      <w:r>
        <w:t xml:space="preserve">Librarian</w:t>
      </w:r>
    </w:p>
    <w:p>
      <w:pPr>
        <w:pStyle w:val="FirstParagraph"/>
      </w:pPr>
      <w:r>
        <w:rPr>
          <w:iCs/>
          <w:i/>
        </w:rPr>
        <w:t xml:space="preserve">University of Zurich Library, Zurich, Switzerland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reference and research assistance to students and faculty, focusing on humanities and social sciences.</w:t>
      </w:r>
    </w:p>
    <w:p>
      <w:pPr>
        <w:numPr>
          <w:ilvl w:val="0"/>
          <w:numId w:val="1003"/>
        </w:numPr>
        <w:pStyle w:val="Compact"/>
      </w:pPr>
      <w:r>
        <w:t xml:space="preserve">Curated specialized collections in Swiss history and regional studies, ensuring alignment with academic curricula.</w:t>
      </w:r>
    </w:p>
    <w:p>
      <w:pPr>
        <w:numPr>
          <w:ilvl w:val="0"/>
          <w:numId w:val="1003"/>
        </w:numPr>
        <w:pStyle w:val="Compact"/>
      </w:pPr>
      <w:r>
        <w:t xml:space="preserve">Organized workshops on digital archiving and open-access publishing, contributing to Zurich’s reputation as a hub for academic innovation.</w:t>
      </w:r>
    </w:p>
    <w:p>
      <w:pPr>
        <w:numPr>
          <w:ilvl w:val="0"/>
          <w:numId w:val="1003"/>
        </w:numPr>
        <w:pStyle w:val="Compact"/>
      </w:pPr>
      <w:r>
        <w:t xml:space="preserve">Managed the library’s interlibrary loan system, improving access to rare manuscripts and international research materials.</w:t>
      </w:r>
    </w:p>
    <w:bookmarkEnd w:id="24"/>
    <w:bookmarkStart w:id="25" w:name="junior-librarian"/>
    <w:p>
      <w:pPr>
        <w:pStyle w:val="Heading3"/>
      </w:pPr>
      <w:r>
        <w:t xml:space="preserve">Junior Librarian</w:t>
      </w:r>
    </w:p>
    <w:p>
      <w:pPr>
        <w:pStyle w:val="FirstParagraph"/>
      </w:pPr>
      <w:r>
        <w:rPr>
          <w:iCs/>
          <w:i/>
        </w:rPr>
        <w:t xml:space="preserve">Zurich Public Library Network, Zurich, Switzerland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cataloging and organizing over 10,000 new books and digital resources annually.</w:t>
      </w:r>
    </w:p>
    <w:p>
      <w:pPr>
        <w:numPr>
          <w:ilvl w:val="0"/>
          <w:numId w:val="1004"/>
        </w:numPr>
        <w:pStyle w:val="Compact"/>
      </w:pPr>
      <w:r>
        <w:t xml:space="preserve">Developed community outreach programs to promote literacy among children and seniors in Zurich neighborhoods.</w:t>
      </w:r>
    </w:p>
    <w:p>
      <w:pPr>
        <w:numPr>
          <w:ilvl w:val="0"/>
          <w:numId w:val="1004"/>
        </w:numPr>
        <w:pStyle w:val="Compact"/>
      </w:pPr>
      <w:r>
        <w:t xml:space="preserve">Supported the library’s transition to a hybrid model of physical and digital services, enhancing user accessibility during the pandemic.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Library Management Systems:</w:t>
      </w:r>
      <w:r>
        <w:t xml:space="preserve"> </w:t>
      </w:r>
      <w:r>
        <w:t xml:space="preserve">Koha, Alma, and 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Metadata standards (MARC, Dublin Core), e-book platforms (OverDrive, Libby)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Native Swiss German; fluent in French and English; basic Italian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planning and executing large-scale library initiatives, including exhibitions and community events.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communication, conflict resolution, and teamwork abilities to serve diverse patron groups.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Swiss Library Association (SBV)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Course in Information Ethics and Privacy</w:t>
      </w:r>
      <w:r>
        <w:t xml:space="preserve">, Zurich Institute of Technology, Switzerland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Community Engagement for Librarians</w:t>
      </w:r>
      <w:r>
        <w:t xml:space="preserve">, Swiss Federation of Public Libraries (Year)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Swiss Library Association (SBV), International Federation of Library Associations (IFLA), and Zurich Cultural Heritage Society.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local book fairs and literacy campaigns in Zurich, focusing on underrepresented communities.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"Digital Preservation in Swiss Libraries" (2023) and "Multilingual Access to Cultural Resources" (2021), published in the SBV Journal.</w:t>
      </w:r>
    </w:p>
    <w:p>
      <w:pPr>
        <w:pStyle w:val="BodyText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Collaborated with Zurich museums to create interdisciplinary exhibits combining library archives with art and history collections.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bookmarkEnd w:id="30"/>
    <w:p>
      <w:pPr>
        <w:pStyle w:val="BodyText"/>
      </w:pPr>
      <w:r>
        <w:t xml:space="preserve">This Curriculum Vitae is tailored for a Librarian role in Switzerland Zurich, emphasizing expertise in multilingual services, digital innovation, and community engagement within the Swiss cultural context.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Librarian in Switzerland Zurich</dc:title>
  <dc:creator/>
  <dc:language>en</dc:language>
  <cp:keywords/>
  <dcterms:created xsi:type="dcterms:W3CDTF">2025-11-28T14:39:01Z</dcterms:created>
  <dcterms:modified xsi:type="dcterms:W3CDTF">2025-11-28T14:39:01Z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