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Okello</w:t>
      </w:r>
      <w:r>
        <w:br/>
      </w:r>
      <w:r>
        <w:rPr>
          <w:bCs/>
          <w:b/>
        </w:rPr>
        <w:t xml:space="preserve">Email:</w:t>
      </w:r>
      <w:r>
        <w:t xml:space="preserve"> </w:t>
      </w:r>
      <w:r>
        <w:t xml:space="preserve">john.okello@librarian.co.ug</w:t>
      </w:r>
      <w:r>
        <w:br/>
      </w:r>
      <w:r>
        <w:rPr>
          <w:bCs/>
          <w:b/>
        </w:rPr>
        <w:t xml:space="preserve">Phone:</w:t>
      </w:r>
      <w:r>
        <w:t xml:space="preserve"> </w:t>
      </w:r>
      <w:r>
        <w:t xml:space="preserve">+256 778 123 456</w:t>
      </w:r>
      <w:r>
        <w:br/>
      </w:r>
      <w:r>
        <w:rPr>
          <w:bCs/>
          <w:b/>
        </w:rPr>
        <w:t xml:space="preserve">Address:</w:t>
      </w:r>
      <w:r>
        <w:t xml:space="preserve"> </w:t>
      </w:r>
      <w:r>
        <w:t xml:space="preserve">Plot 123, Kampala Road, Kampala, Uganda</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service in Uganda Kampala. Specialized in managing academic and public libraries, curating diverse collections, and fostering community engagement. Committed to promoting literacy, preserving cultural heritage, and leveraging technology to enhance access to information. Proven expertise in library management systems, cataloging standards (AACR2/MAARC), and user-centered services tailored for Uganda's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w:t>
      </w:r>
      <w:r>
        <w:t xml:space="preserve">, Makerere University, Kampala, Uganda (2008–2011)</w:t>
      </w:r>
    </w:p>
    <w:p>
      <w:pPr>
        <w:numPr>
          <w:ilvl w:val="0"/>
          <w:numId w:val="1001"/>
        </w:numPr>
        <w:pStyle w:val="Compact"/>
      </w:pPr>
      <w:r>
        <w:rPr>
          <w:bCs/>
          <w:b/>
        </w:rPr>
        <w:t xml:space="preserve">Master of Library and Information Science</w:t>
      </w:r>
      <w:r>
        <w:t xml:space="preserve">, Kyambogo University, Kampala, Uganda (2013–2015)</w:t>
      </w:r>
    </w:p>
    <w:p>
      <w:pPr>
        <w:numPr>
          <w:ilvl w:val="0"/>
          <w:numId w:val="1001"/>
        </w:numPr>
        <w:pStyle w:val="Compact"/>
      </w:pPr>
      <w:r>
        <w:rPr>
          <w:bCs/>
          <w:b/>
        </w:rPr>
        <w:t xml:space="preserve">Certificate in Digital Literacy and Information Technology</w:t>
      </w:r>
      <w:r>
        <w:t xml:space="preserve">, Uganda National Library Service (2017)</w:t>
      </w:r>
    </w:p>
    <w:bookmarkEnd w:id="22"/>
    <w:bookmarkStart w:id="25" w:name="work-experience"/>
    <w:p>
      <w:pPr>
        <w:pStyle w:val="Heading2"/>
      </w:pPr>
      <w:r>
        <w:t xml:space="preserve">Work Experience</w:t>
      </w:r>
    </w:p>
    <w:bookmarkStart w:id="23" w:name="librarian-kampala-city-public-library"/>
    <w:p>
      <w:pPr>
        <w:pStyle w:val="Heading3"/>
      </w:pPr>
      <w:r>
        <w:t xml:space="preserve">Librarian, Kampala City Public Library</w:t>
      </w:r>
    </w:p>
    <w:p>
      <w:pPr>
        <w:pStyle w:val="FirstParagraph"/>
      </w:pPr>
      <w:r>
        <w:rPr>
          <w:iCs/>
          <w:i/>
        </w:rPr>
        <w:t xml:space="preserve">January 2016 – Present</w:t>
      </w:r>
    </w:p>
    <w:p>
      <w:pPr>
        <w:numPr>
          <w:ilvl w:val="0"/>
          <w:numId w:val="1002"/>
        </w:numPr>
        <w:pStyle w:val="Compact"/>
      </w:pPr>
      <w:r>
        <w:t xml:space="preserve">Overseeing the management of a diverse collection of over 50,000 volumes, including books, journals, and digital resources for students, researchers, and the general public in Uganda Kampala.</w:t>
      </w:r>
    </w:p>
    <w:p>
      <w:pPr>
        <w:numPr>
          <w:ilvl w:val="0"/>
          <w:numId w:val="1002"/>
        </w:numPr>
        <w:pStyle w:val="Compact"/>
      </w:pPr>
      <w:r>
        <w:t xml:space="preserve">Implementing innovative programs such as "Reading for All" to promote literacy among underprivileged children in Kampala's urban slums.</w:t>
      </w:r>
    </w:p>
    <w:p>
      <w:pPr>
        <w:numPr>
          <w:ilvl w:val="0"/>
          <w:numId w:val="1002"/>
        </w:numPr>
        <w:pStyle w:val="Compact"/>
      </w:pPr>
      <w:r>
        <w:t xml:space="preserve">Collaborating with local schools and universities to develop resource-sharing agreements, enhancing access to academic materials for students across Uganda Kampala.</w:t>
      </w:r>
    </w:p>
    <w:p>
      <w:pPr>
        <w:numPr>
          <w:ilvl w:val="0"/>
          <w:numId w:val="1002"/>
        </w:numPr>
        <w:pStyle w:val="Compact"/>
      </w:pPr>
      <w:r>
        <w:t xml:space="preserve">Training library staff on modern cataloging techniques and digital preservation methods, ensuring alignment with international standards.</w:t>
      </w:r>
    </w:p>
    <w:bookmarkEnd w:id="23"/>
    <w:bookmarkStart w:id="24" w:name="Xcbc5fed6e4035464460e96346a700c302ab88cd"/>
    <w:p>
      <w:pPr>
        <w:pStyle w:val="Heading3"/>
      </w:pPr>
      <w:r>
        <w:t xml:space="preserve">Assistant Librarian, Makerere University Library</w:t>
      </w:r>
    </w:p>
    <w:p>
      <w:pPr>
        <w:pStyle w:val="FirstParagraph"/>
      </w:pPr>
      <w:r>
        <w:rPr>
          <w:iCs/>
          <w:i/>
        </w:rPr>
        <w:t xml:space="preserve">July 2011 – December 2015</w:t>
      </w:r>
    </w:p>
    <w:p>
      <w:pPr>
        <w:numPr>
          <w:ilvl w:val="0"/>
          <w:numId w:val="1003"/>
        </w:numPr>
        <w:pStyle w:val="Compact"/>
      </w:pPr>
      <w:r>
        <w:t xml:space="preserve">Supporting the acquisition and classification of academic materials for faculty and students, with a focus on African studies and humanities.</w:t>
      </w:r>
    </w:p>
    <w:p>
      <w:pPr>
        <w:numPr>
          <w:ilvl w:val="0"/>
          <w:numId w:val="1003"/>
        </w:numPr>
        <w:pStyle w:val="Compact"/>
      </w:pPr>
      <w:r>
        <w:t xml:space="preserve">Designing user-friendly library guides for digital resources, improving accessibility to e-books and online journals in Uganda Kampala.</w:t>
      </w:r>
    </w:p>
    <w:p>
      <w:pPr>
        <w:numPr>
          <w:ilvl w:val="0"/>
          <w:numId w:val="1003"/>
        </w:numPr>
        <w:pStyle w:val="Compact"/>
      </w:pPr>
      <w:r>
        <w:t xml:space="preserve">Organizing workshops on information literacy for undergraduate students, empowering them to critically evaluate sources in the context of Uganda's educational environment.</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managing both physical and digital collections, including metadata creation and resource allocation.</w:t>
      </w:r>
    </w:p>
    <w:p>
      <w:pPr>
        <w:numPr>
          <w:ilvl w:val="0"/>
          <w:numId w:val="1004"/>
        </w:numPr>
        <w:pStyle w:val="Compact"/>
      </w:pPr>
      <w:r>
        <w:rPr>
          <w:bCs/>
          <w:b/>
        </w:rPr>
        <w:t xml:space="preserve">Community Engagement:</w:t>
      </w:r>
      <w:r>
        <w:t xml:space="preserve"> </w:t>
      </w:r>
      <w:r>
        <w:t xml:space="preserve">Experienced in developing programs that address the specific needs of Uganda Kampala's diverse population, such as youth literacy initiatives and adult education campaigns.</w:t>
      </w:r>
    </w:p>
    <w:p>
      <w:pPr>
        <w:numPr>
          <w:ilvl w:val="0"/>
          <w:numId w:val="1004"/>
        </w:numPr>
        <w:pStyle w:val="Compact"/>
      </w:pPr>
      <w:r>
        <w:rPr>
          <w:bCs/>
          <w:b/>
        </w:rPr>
        <w:t xml:space="preserve">Technology:</w:t>
      </w:r>
      <w:r>
        <w:t xml:space="preserve"> </w:t>
      </w:r>
      <w:r>
        <w:t xml:space="preserve">Skilled in using library management systems (e.g., Koha, Alma) and digital tools for cataloging, preservation, and user interaction.</w:t>
      </w:r>
    </w:p>
    <w:p>
      <w:pPr>
        <w:numPr>
          <w:ilvl w:val="0"/>
          <w:numId w:val="1004"/>
        </w:numPr>
        <w:pStyle w:val="Compact"/>
      </w:pPr>
      <w:r>
        <w:rPr>
          <w:bCs/>
          <w:b/>
        </w:rPr>
        <w:t xml:space="preserve">Languages:</w:t>
      </w:r>
      <w:r>
        <w:t xml:space="preserve"> </w:t>
      </w:r>
      <w:r>
        <w:t xml:space="preserve">Fluent in English and Luganda, with basic knowledge of other regional languages to better serve Uganda Kampala's multilingual community.</w:t>
      </w:r>
    </w:p>
    <w:bookmarkEnd w:id="26"/>
    <w:bookmarkStart w:id="27" w:name="certifications"/>
    <w:p>
      <w:pPr>
        <w:pStyle w:val="Heading2"/>
      </w:pPr>
      <w:r>
        <w:t xml:space="preserve">Certifications</w:t>
      </w:r>
    </w:p>
    <w:p>
      <w:pPr>
        <w:numPr>
          <w:ilvl w:val="0"/>
          <w:numId w:val="1005"/>
        </w:numPr>
        <w:pStyle w:val="Compact"/>
      </w:pPr>
      <w:r>
        <w:rPr>
          <w:bCs/>
          <w:b/>
        </w:rPr>
        <w:t xml:space="preserve">Professional Certificate in Library Administration</w:t>
      </w:r>
      <w:r>
        <w:t xml:space="preserve">, African Library Association (2018)</w:t>
      </w:r>
    </w:p>
    <w:p>
      <w:pPr>
        <w:numPr>
          <w:ilvl w:val="0"/>
          <w:numId w:val="1005"/>
        </w:numPr>
        <w:pStyle w:val="Compact"/>
      </w:pPr>
      <w:r>
        <w:rPr>
          <w:bCs/>
          <w:b/>
        </w:rPr>
        <w:t xml:space="preserve">Advanced Training in Digital Preservation</w:t>
      </w:r>
      <w:r>
        <w:t xml:space="preserve">, International Federation of Library Associations and Institutions (IFLA) (2019)</w:t>
      </w:r>
    </w:p>
    <w:bookmarkEnd w:id="27"/>
    <w:bookmarkStart w:id="28" w:name="community-involvement"/>
    <w:p>
      <w:pPr>
        <w:pStyle w:val="Heading2"/>
      </w:pPr>
      <w:r>
        <w:t xml:space="preserve">Community Involvement</w:t>
      </w:r>
    </w:p>
    <w:p>
      <w:pPr>
        <w:numPr>
          <w:ilvl w:val="0"/>
          <w:numId w:val="1006"/>
        </w:numPr>
        <w:pStyle w:val="Compact"/>
      </w:pPr>
      <w:r>
        <w:t xml:space="preserve">Served as a volunteer coordinator for the "Kampala Readers Club," a grassroots initiative that promotes reading habits among teenagers in Uganda Kampala.</w:t>
      </w:r>
    </w:p>
    <w:p>
      <w:pPr>
        <w:numPr>
          <w:ilvl w:val="0"/>
          <w:numId w:val="1006"/>
        </w:numPr>
        <w:pStyle w:val="Compact"/>
      </w:pPr>
      <w:r>
        <w:t xml:space="preserve">Collaborated with local NGOs to establish mobile libraries in rural areas surrounding Uganda Kampala, bridging the gap between urban and remote communities.</w:t>
      </w:r>
    </w:p>
    <w:bookmarkEnd w:id="28"/>
    <w:bookmarkStart w:id="29" w:name="publicationsprojects"/>
    <w:p>
      <w:pPr>
        <w:pStyle w:val="Heading2"/>
      </w:pPr>
      <w:r>
        <w:t xml:space="preserve">Publications/Projects</w:t>
      </w:r>
    </w:p>
    <w:p>
      <w:pPr>
        <w:numPr>
          <w:ilvl w:val="0"/>
          <w:numId w:val="1007"/>
        </w:numPr>
        <w:pStyle w:val="Compact"/>
      </w:pPr>
      <w:r>
        <w:rPr>
          <w:bCs/>
          <w:b/>
        </w:rPr>
        <w:t xml:space="preserve">"Preserving Indigenous Knowledge in Ugandan Libraries"</w:t>
      </w:r>
      <w:r>
        <w:t xml:space="preserve"> </w:t>
      </w:r>
      <w:r>
        <w:t xml:space="preserve">– Published in the Journal of African Library Studies (2019), focusing on strategies to integrate local oral histories into library collections across Uganda Kampala.</w:t>
      </w:r>
    </w:p>
    <w:p>
      <w:pPr>
        <w:numPr>
          <w:ilvl w:val="0"/>
          <w:numId w:val="1007"/>
        </w:numPr>
        <w:pStyle w:val="Compact"/>
      </w:pPr>
      <w:r>
        <w:t xml:space="preserve">Lead developer of the "Kampala Digital Archive," a project aimed at digitizing historical documents and making them accessible to researchers and students in Uganda.</w:t>
      </w:r>
    </w:p>
    <w:bookmarkEnd w:id="29"/>
    <w:bookmarkStart w:id="30" w:name="references"/>
    <w:p>
      <w:pPr>
        <w:pStyle w:val="Heading2"/>
      </w:pPr>
      <w:r>
        <w:t xml:space="preserve">References</w:t>
      </w:r>
    </w:p>
    <w:p>
      <w:pPr>
        <w:pStyle w:val="FirstParagraph"/>
      </w:pPr>
      <w:r>
        <w:t xml:space="preserve">Available upon request. Please contact the applicant for details.</w:t>
      </w:r>
    </w:p>
    <w:p>
      <w:pPr>
        <w:pStyle w:val="BodyText"/>
      </w:pPr>
      <w:r>
        <w:rPr>
          <w:iCs/>
          <w:i/>
        </w:rPr>
        <w:t xml:space="preserve">This Curriculum Vitae highlights the professional journey of a Librarian dedicated to advancing knowledge and education in Uganda Kampala. The document emphasizes expertise in library management, community engagement, and technological innovation tailored to the unique needs of Ugandan libraries.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Uganda Kampala</dc:title>
  <dc:creator/>
  <cp:keywords/>
  <dcterms:created xsi:type="dcterms:W3CDTF">2026-07-19T00:22:48Z</dcterms:created>
  <dcterms:modified xsi:type="dcterms:W3CDTF">2026-07-19T00:22:48Z</dcterms:modified>
</cp:coreProperties>
</file>

<file path=docProps/custom.xml><?xml version="1.0" encoding="utf-8"?>
<Properties xmlns="http://schemas.openxmlformats.org/officeDocument/2006/custom-properties" xmlns:vt="http://schemas.openxmlformats.org/officeDocument/2006/docPropsVTypes"/>
</file>