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United</w:t>
      </w:r>
      <w:r>
        <w:t xml:space="preserve"> </w:t>
      </w:r>
      <w:r>
        <w:t xml:space="preserve">States</w:t>
      </w:r>
      <w:r>
        <w:t xml:space="preserve"> </w:t>
      </w:r>
      <w:r>
        <w:t xml:space="preserve">Chicago</w:t>
      </w:r>
    </w:p>
    <w:bookmarkStart w:id="33" w:name="curriculum-vitae"/>
    <w:p>
      <w:pPr>
        <w:pStyle w:val="Heading1"/>
      </w:pPr>
      <w:r>
        <w:t xml:space="preserve">Curriculum Vitae</w:t>
      </w:r>
    </w:p>
    <w:bookmarkStart w:id="32" w:name="librarian-united-states-chicago"/>
    <w:p>
      <w:pPr>
        <w:pStyle w:val="Heading2"/>
      </w:pPr>
      <w:r>
        <w:t xml:space="preserve">Librarian | United States Chicago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Emily R. Thompson</w:t>
      </w:r>
      <w:r>
        <w:br/>
      </w:r>
      <w:r>
        <w:rPr>
          <w:bCs/>
          <w:b/>
        </w:rPr>
        <w:t xml:space="preserve">Address:</w:t>
      </w:r>
      <w:r>
        <w:t xml:space="preserve"> </w:t>
      </w:r>
      <w:r>
        <w:t xml:space="preserve">1234 South Michigan Avenue, Chicago, IL 60601, United States</w:t>
      </w:r>
      <w:r>
        <w:br/>
      </w:r>
      <w:r>
        <w:rPr>
          <w:bCs/>
          <w:b/>
        </w:rPr>
        <w:t xml:space="preserve">Phone:</w:t>
      </w:r>
      <w:r>
        <w:t xml:space="preserve"> </w:t>
      </w:r>
      <w:r>
        <w:t xml:space="preserve">(312) 555-6789</w:t>
      </w:r>
      <w:r>
        <w:br/>
      </w:r>
      <w:r>
        <w:rPr>
          <w:bCs/>
          <w:b/>
        </w:rPr>
        <w:t xml:space="preserve">Email:</w:t>
      </w:r>
      <w:r>
        <w:t xml:space="preserve"> </w:t>
      </w:r>
      <w:r>
        <w:t xml:space="preserve">emily.thompson@librarianchicago.org</w:t>
      </w:r>
      <w:r>
        <w:br/>
      </w:r>
      <w:r>
        <w:rPr>
          <w:bCs/>
          <w:b/>
        </w:rPr>
        <w:t xml:space="preserve">Website:</w:t>
      </w:r>
      <w:r>
        <w:t xml:space="preserve"> </w:t>
      </w:r>
      <w:r>
        <w:t xml:space="preserve">www.librarianchicagovita.com</w:t>
      </w:r>
    </w:p>
    <w:bookmarkEnd w:id="20"/>
    <w:bookmarkStart w:id="21" w:name="professional-summary"/>
    <w:p>
      <w:pPr>
        <w:pStyle w:val="Heading3"/>
      </w:pPr>
      <w:r>
        <w:t xml:space="preserve">Professional Summary</w:t>
      </w:r>
    </w:p>
    <w:p>
      <w:pPr>
        <w:pStyle w:val="FirstParagraph"/>
      </w:pPr>
      <w:r>
        <w:t xml:space="preserve">A dedicated and experienced Librarian with over 10 years of expertise in managing library services, community engagement, and digital resource development. Proficient in fostering inclusive learning environments and supporting diverse populations within the United States Chicago area. A strong advocate for public libraries as vital hubs for education, innovation, and cultural exchange. Demonstrated success in leading initiatives that align with the strategic goals of the Chicago Public Library system and other local institutions.</w:t>
      </w:r>
    </w:p>
    <w:bookmarkEnd w:id="21"/>
    <w:bookmarkStart w:id="22" w:name="education"/>
    <w:p>
      <w:pPr>
        <w:pStyle w:val="Heading3"/>
      </w:pPr>
      <w:r>
        <w:t xml:space="preserve">Education</w:t>
      </w:r>
    </w:p>
    <w:p>
      <w:pPr>
        <w:numPr>
          <w:ilvl w:val="0"/>
          <w:numId w:val="1001"/>
        </w:numPr>
        <w:pStyle w:val="Compact"/>
      </w:pPr>
      <w:r>
        <w:rPr>
          <w:bCs/>
          <w:b/>
        </w:rPr>
        <w:t xml:space="preserve">Masters of Library and Information Science (MLIS)</w:t>
      </w:r>
      <w:r>
        <w:t xml:space="preserve">, University of Illinois at Urbana-Champaign, 2012</w:t>
      </w:r>
      <w:r>
        <w:br/>
      </w:r>
      <w:r>
        <w:t xml:space="preserve">- Specialized in Digital Archiving and Community Engagement</w:t>
      </w:r>
    </w:p>
    <w:p>
      <w:pPr>
        <w:numPr>
          <w:ilvl w:val="0"/>
          <w:numId w:val="1001"/>
        </w:numPr>
        <w:pStyle w:val="Compact"/>
      </w:pPr>
      <w:r>
        <w:rPr>
          <w:bCs/>
          <w:b/>
        </w:rPr>
        <w:t xml:space="preserve">Bachelor of Arts in English Literature</w:t>
      </w:r>
      <w:r>
        <w:t xml:space="preserve">, Northwestern University, 2010</w:t>
      </w:r>
      <w:r>
        <w:br/>
      </w:r>
      <w:r>
        <w:t xml:space="preserve">- Honors Thesis: "The Role of Libraries in Urban Social Equity"</w:t>
      </w:r>
    </w:p>
    <w:bookmarkEnd w:id="22"/>
    <w:bookmarkStart w:id="26" w:name="professional-experience"/>
    <w:p>
      <w:pPr>
        <w:pStyle w:val="Heading3"/>
      </w:pPr>
      <w:r>
        <w:t xml:space="preserve">Professional Experience</w:t>
      </w:r>
    </w:p>
    <w:bookmarkStart w:id="23" w:name="librarian-chicago-public-library-cpl"/>
    <w:p>
      <w:pPr>
        <w:pStyle w:val="Heading4"/>
      </w:pPr>
      <w:r>
        <w:t xml:space="preserve">Librarian | Chicago Public Library (CPL)</w:t>
      </w:r>
    </w:p>
    <w:p>
      <w:pPr>
        <w:pStyle w:val="FirstParagraph"/>
      </w:pPr>
      <w:r>
        <w:rPr>
          <w:iCs/>
          <w:i/>
        </w:rPr>
        <w:t xml:space="preserve">June 2018 – Present</w:t>
      </w:r>
    </w:p>
    <w:p>
      <w:pPr>
        <w:numPr>
          <w:ilvl w:val="0"/>
          <w:numId w:val="1002"/>
        </w:numPr>
        <w:pStyle w:val="Compact"/>
      </w:pPr>
      <w:r>
        <w:t xml:space="preserve">Spearheaded the "Digital Access for All" initiative, expanding broadband access and technology training programs in underserved neighborhoods across United States Chicago.</w:t>
      </w:r>
    </w:p>
    <w:p>
      <w:pPr>
        <w:numPr>
          <w:ilvl w:val="0"/>
          <w:numId w:val="1002"/>
        </w:numPr>
        <w:pStyle w:val="Compact"/>
      </w:pPr>
      <w:r>
        <w:t xml:space="preserve">Managed a team of 15 library staff to organize over 200 community events annually, including literacy workshops, author readings, and tech literacy sessions.</w:t>
      </w:r>
    </w:p>
    <w:p>
      <w:pPr>
        <w:numPr>
          <w:ilvl w:val="0"/>
          <w:numId w:val="1002"/>
        </w:numPr>
        <w:pStyle w:val="Compact"/>
      </w:pPr>
      <w:r>
        <w:t xml:space="preserve">Collaborated with local schools and non-profits to develop curriculum-aligned resources for K-12 students, enhancing educational outcomes in Chicago’s public education system.</w:t>
      </w:r>
    </w:p>
    <w:p>
      <w:pPr>
        <w:numPr>
          <w:ilvl w:val="0"/>
          <w:numId w:val="1002"/>
        </w:numPr>
        <w:pStyle w:val="Compact"/>
      </w:pPr>
      <w:r>
        <w:t xml:space="preserve">Implemented a new cataloging system using Koha, improving resource discovery for patrons by 40%.</w:t>
      </w:r>
    </w:p>
    <w:bookmarkEnd w:id="23"/>
    <w:bookmarkStart w:id="24" w:name="X3294f273ca7b9d488ea103ed0736d18e26c2b56"/>
    <w:p>
      <w:pPr>
        <w:pStyle w:val="Heading4"/>
      </w:pPr>
      <w:r>
        <w:t xml:space="preserve">Library Assistant | Harold Washington Library Center</w:t>
      </w:r>
    </w:p>
    <w:p>
      <w:pPr>
        <w:pStyle w:val="FirstParagraph"/>
      </w:pPr>
      <w:r>
        <w:rPr>
          <w:iCs/>
          <w:i/>
        </w:rPr>
        <w:t xml:space="preserve">July 2015 – May 2018</w:t>
      </w:r>
    </w:p>
    <w:p>
      <w:pPr>
        <w:numPr>
          <w:ilvl w:val="0"/>
          <w:numId w:val="1003"/>
        </w:numPr>
        <w:pStyle w:val="Compact"/>
      </w:pPr>
      <w:r>
        <w:t xml:space="preserve">Provided reference and research assistance to over 5,000 patrons annually, focusing on supporting immigrants and job seekers in the United States Chicago community.</w:t>
      </w:r>
    </w:p>
    <w:p>
      <w:pPr>
        <w:numPr>
          <w:ilvl w:val="0"/>
          <w:numId w:val="1003"/>
        </w:numPr>
        <w:pStyle w:val="Compact"/>
      </w:pPr>
      <w:r>
        <w:t xml:space="preserve">Organized the "Summer Reading Program," which saw a 30% increase in youth participation across three Chicago library branches.</w:t>
      </w:r>
    </w:p>
    <w:p>
      <w:pPr>
        <w:numPr>
          <w:ilvl w:val="0"/>
          <w:numId w:val="1003"/>
        </w:numPr>
        <w:pStyle w:val="Compact"/>
      </w:pPr>
      <w:r>
        <w:t xml:space="preserve">Contributed to the development of digital archives for local historical collections, preserving Chicago’s cultural heritage.</w:t>
      </w:r>
    </w:p>
    <w:bookmarkEnd w:id="24"/>
    <w:bookmarkStart w:id="25" w:name="Xd861ef5fd6d02c156c627e68518fdc67149b870"/>
    <w:p>
      <w:pPr>
        <w:pStyle w:val="Heading4"/>
      </w:pPr>
      <w:r>
        <w:t xml:space="preserve">Library Technician | Loyola University Chicago</w:t>
      </w:r>
    </w:p>
    <w:p>
      <w:pPr>
        <w:pStyle w:val="FirstParagraph"/>
      </w:pPr>
      <w:r>
        <w:rPr>
          <w:iCs/>
          <w:i/>
        </w:rPr>
        <w:t xml:space="preserve">August 2012 – June 2015</w:t>
      </w:r>
    </w:p>
    <w:p>
      <w:pPr>
        <w:numPr>
          <w:ilvl w:val="0"/>
          <w:numId w:val="1004"/>
        </w:numPr>
        <w:pStyle w:val="Compact"/>
      </w:pPr>
      <w:r>
        <w:t xml:space="preserve">Managed the circulation of over 10,000 materials monthly, ensuring efficient access to academic resources.</w:t>
      </w:r>
    </w:p>
    <w:p>
      <w:pPr>
        <w:numPr>
          <w:ilvl w:val="0"/>
          <w:numId w:val="1004"/>
        </w:numPr>
        <w:pStyle w:val="Compact"/>
      </w:pPr>
      <w:r>
        <w:t xml:space="preserve">Supported faculty and students in navigating digital databases and research tools.</w:t>
      </w:r>
    </w:p>
    <w:p>
      <w:pPr>
        <w:numPr>
          <w:ilvl w:val="0"/>
          <w:numId w:val="1004"/>
        </w:numPr>
        <w:pStyle w:val="Compact"/>
      </w:pPr>
      <w:r>
        <w:t xml:space="preserve">Assisted in the creation of a mobile library service for rural communities in Illinois.</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Cataloging (AACR2, MARC), Library Management Systems (Koha, Alma), Digital Preservation, Metadata Standards</w:t>
      </w:r>
    </w:p>
    <w:p>
      <w:pPr>
        <w:numPr>
          <w:ilvl w:val="0"/>
          <w:numId w:val="1005"/>
        </w:numPr>
        <w:pStyle w:val="Compact"/>
      </w:pPr>
      <w:r>
        <w:rPr>
          <w:bCs/>
          <w:b/>
        </w:rPr>
        <w:t xml:space="preserve">Interpersonal Skills:</w:t>
      </w:r>
      <w:r>
        <w:t xml:space="preserve"> </w:t>
      </w:r>
      <w:r>
        <w:t xml:space="preserve">Customer Service, Public Speaking, Community Outreach, Multilingual Communication (English and Spanish)</w:t>
      </w:r>
    </w:p>
    <w:p>
      <w:pPr>
        <w:numPr>
          <w:ilvl w:val="0"/>
          <w:numId w:val="1005"/>
        </w:numPr>
        <w:pStyle w:val="Compact"/>
      </w:pPr>
      <w:r>
        <w:rPr>
          <w:bCs/>
          <w:b/>
        </w:rPr>
        <w:t xml:space="preserve">Program Development:</w:t>
      </w:r>
      <w:r>
        <w:t xml:space="preserve"> </w:t>
      </w:r>
      <w:r>
        <w:t xml:space="preserve">Grant Writing, Event Planning, Curriculum Design</w:t>
      </w:r>
    </w:p>
    <w:bookmarkEnd w:id="27"/>
    <w:bookmarkStart w:id="28" w:name="certifications"/>
    <w:p>
      <w:pPr>
        <w:pStyle w:val="Heading3"/>
      </w:pPr>
      <w:r>
        <w:t xml:space="preserve">Certifications</w:t>
      </w:r>
    </w:p>
    <w:p>
      <w:pPr>
        <w:numPr>
          <w:ilvl w:val="0"/>
          <w:numId w:val="1006"/>
        </w:numPr>
        <w:pStyle w:val="Compact"/>
      </w:pPr>
      <w:r>
        <w:t xml:space="preserve">American Library Association (ALA) Certified Librarian, 2015</w:t>
      </w:r>
    </w:p>
    <w:p>
      <w:pPr>
        <w:numPr>
          <w:ilvl w:val="0"/>
          <w:numId w:val="1006"/>
        </w:numPr>
        <w:pStyle w:val="Compact"/>
      </w:pPr>
      <w:r>
        <w:t xml:space="preserve">Google for Education Certified Trainer, 2020</w:t>
      </w:r>
    </w:p>
    <w:p>
      <w:pPr>
        <w:numPr>
          <w:ilvl w:val="0"/>
          <w:numId w:val="1006"/>
        </w:numPr>
        <w:pStyle w:val="Compact"/>
      </w:pPr>
      <w:r>
        <w:t xml:space="preserve">Library of Congress Classification Training, 2018</w:t>
      </w:r>
    </w:p>
    <w:bookmarkEnd w:id="28"/>
    <w:bookmarkStart w:id="29" w:name="professional-affiliations"/>
    <w:p>
      <w:pPr>
        <w:pStyle w:val="Heading3"/>
      </w:pPr>
      <w:r>
        <w:t xml:space="preserve">Professional Affiliations</w:t>
      </w:r>
    </w:p>
    <w:p>
      <w:pPr>
        <w:numPr>
          <w:ilvl w:val="0"/>
          <w:numId w:val="1007"/>
        </w:numPr>
        <w:pStyle w:val="Compact"/>
      </w:pPr>
      <w:r>
        <w:t xml:space="preserve">American Library Association (ALA) – Member since 2012</w:t>
      </w:r>
    </w:p>
    <w:p>
      <w:pPr>
        <w:numPr>
          <w:ilvl w:val="0"/>
          <w:numId w:val="1007"/>
        </w:numPr>
        <w:pStyle w:val="Compact"/>
      </w:pPr>
      <w:r>
        <w:t xml:space="preserve">Chicago Library Association – Secretary, 2019–Present</w:t>
      </w:r>
    </w:p>
    <w:p>
      <w:pPr>
        <w:numPr>
          <w:ilvl w:val="0"/>
          <w:numId w:val="1007"/>
        </w:numPr>
        <w:pStyle w:val="Compact"/>
      </w:pPr>
      <w:r>
        <w:t xml:space="preserve">Urban Libraries Council (ULC) – Member, 2017–Present</w:t>
      </w:r>
    </w:p>
    <w:bookmarkEnd w:id="29"/>
    <w:bookmarkStart w:id="30" w:name="projects-publications"/>
    <w:p>
      <w:pPr>
        <w:pStyle w:val="Heading3"/>
      </w:pPr>
      <w:r>
        <w:t xml:space="preserve">Projects &amp; Publications</w:t>
      </w:r>
    </w:p>
    <w:p>
      <w:pPr>
        <w:numPr>
          <w:ilvl w:val="0"/>
          <w:numId w:val="1008"/>
        </w:numPr>
        <w:pStyle w:val="Compact"/>
      </w:pPr>
      <w:r>
        <w:rPr>
          <w:bCs/>
          <w:b/>
        </w:rPr>
        <w:t xml:space="preserve">"Bridging the Digital Divide: A Case Study on Chicago Public Libraries"</w:t>
      </w:r>
      <w:r>
        <w:t xml:space="preserve"> </w:t>
      </w:r>
      <w:r>
        <w:t xml:space="preserve">– Published in the Journal of Library Leadership, 2021.</w:t>
      </w:r>
    </w:p>
    <w:p>
      <w:pPr>
        <w:numPr>
          <w:ilvl w:val="0"/>
          <w:numId w:val="1008"/>
        </w:numPr>
        <w:pStyle w:val="Compact"/>
      </w:pPr>
      <w:r>
        <w:t xml:space="preserve">Co-developed a community-driven archive project for the "Chicago Stories" initiative, highlighting local narratives from diverse neighborhoods.</w:t>
      </w:r>
    </w:p>
    <w:p>
      <w:pPr>
        <w:numPr>
          <w:ilvl w:val="0"/>
          <w:numId w:val="1008"/>
        </w:numPr>
        <w:pStyle w:val="Compact"/>
      </w:pPr>
      <w:r>
        <w:t xml:space="preserve">Presented at the ALA Annual Conference on "Innovative Approaches to Library Services in Urban Settings."</w:t>
      </w:r>
    </w:p>
    <w:bookmarkEnd w:id="30"/>
    <w:bookmarkStart w:id="31" w:name="references"/>
    <w:p>
      <w:pPr>
        <w:pStyle w:val="Heading3"/>
      </w:pPr>
      <w:r>
        <w:t xml:space="preserve">References</w:t>
      </w:r>
    </w:p>
    <w:p>
      <w:pPr>
        <w:pStyle w:val="FirstParagraph"/>
      </w:pPr>
      <w:r>
        <w:t xml:space="preserve">Available upon request. Contact Emily R. Thompson for details.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United States Chicago</dc:title>
  <dc:creator/>
  <dc:language>en</dc:language>
  <cp:keywords/>
  <dcterms:created xsi:type="dcterms:W3CDTF">2025-12-05T06:40:43Z</dcterms:created>
  <dcterms:modified xsi:type="dcterms:W3CDTF">2025-12-05T06:40:43Z</dcterms:modified>
</cp:coreProperties>
</file>

<file path=docProps/custom.xml><?xml version="1.0" encoding="utf-8"?>
<Properties xmlns="http://schemas.openxmlformats.org/officeDocument/2006/custom-properties" xmlns:vt="http://schemas.openxmlformats.org/officeDocument/2006/docPropsVTypes"/>
</file>