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experienced Librarian with a passion for preserving knowledge and fostering community engagement in Venezuela. With a strong background in library management, information science, and cultural preservation, I have worked extensively in Caracas to support educational institutions, public libraries, and academic organizations. My expertise lies in organizing digital archives, curating collections tailored to local needs, and promoting literacy through innovative programs. As a Librarian in Venezuela Caracas, I am committed to bridging the gap between technology and traditional library services while addressing the unique challenges faced by the region.</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t xml:space="preserve">, Universidad Central de Venezuela (UCV), Caracas, Venezuela</w:t>
      </w:r>
    </w:p>
    <w:p>
      <w:pPr>
        <w:numPr>
          <w:ilvl w:val="0"/>
          <w:numId w:val="1001"/>
        </w:numPr>
        <w:pStyle w:val="Compact"/>
      </w:pPr>
      <w:r>
        <w:rPr>
          <w:bCs/>
          <w:b/>
        </w:rPr>
        <w:t xml:space="preserve">Master of Library and Information Science (MLIS)</w:t>
      </w:r>
      <w:r>
        <w:t xml:space="preserve">, Universidad Simón Bolívar (USB), Caracas, Venezuela</w:t>
      </w:r>
    </w:p>
    <w:p>
      <w:pPr>
        <w:numPr>
          <w:ilvl w:val="0"/>
          <w:numId w:val="1001"/>
        </w:numPr>
        <w:pStyle w:val="Compact"/>
      </w:pPr>
      <w:r>
        <w:rPr>
          <w:bCs/>
          <w:b/>
        </w:rPr>
        <w:t xml:space="preserve">Certificate in Digital Preservation</w:t>
      </w:r>
      <w:r>
        <w:t xml:space="preserve">, Instituto del Libro de Venezuela (ILV), Caracas</w:t>
      </w:r>
    </w:p>
    <w:bookmarkEnd w:id="22"/>
    <w:bookmarkStart w:id="26" w:name="professional-experience"/>
    <w:p>
      <w:pPr>
        <w:pStyle w:val="Heading2"/>
      </w:pPr>
      <w:r>
        <w:t xml:space="preserve">Professional Experience</w:t>
      </w:r>
    </w:p>
    <w:bookmarkStart w:id="23" w:name="Xa4bfe23b9527b8136dcecef13a70890e04e911e"/>
    <w:p>
      <w:pPr>
        <w:pStyle w:val="Heading3"/>
      </w:pPr>
      <w:r>
        <w:rPr>
          <w:bCs/>
          <w:b/>
        </w:rPr>
        <w:t xml:space="preserve">Librarian</w:t>
      </w:r>
      <w:r>
        <w:t xml:space="preserve">, Biblioteca Nacional de Venezuela (BNV), Caracas, Venezuela</w:t>
      </w:r>
    </w:p>
    <w:p>
      <w:pPr>
        <w:pStyle w:val="FirstParagraph"/>
      </w:pPr>
      <w:r>
        <w:rPr>
          <w:iCs/>
          <w:i/>
        </w:rPr>
        <w:t xml:space="preserve">June 2018 – Present</w:t>
      </w:r>
    </w:p>
    <w:p>
      <w:pPr>
        <w:numPr>
          <w:ilvl w:val="0"/>
          <w:numId w:val="1002"/>
        </w:numPr>
        <w:pStyle w:val="Compact"/>
      </w:pPr>
      <w:r>
        <w:t xml:space="preserve">Managed the cataloging and classification of over 50,000 books and journals in the National Library's collection, ensuring compliance with international standards (e.g., Dewey Decimal System, MARC formats).</w:t>
      </w:r>
    </w:p>
    <w:p>
      <w:pPr>
        <w:numPr>
          <w:ilvl w:val="0"/>
          <w:numId w:val="1002"/>
        </w:numPr>
        <w:pStyle w:val="Compact"/>
      </w:pPr>
      <w:r>
        <w:t xml:space="preserve">Developed and implemented a digital archive initiative to preserve rare manuscripts and historical documents from Venezuela's colonial era. Collaborated with local historians to digitize over 2,000 items.</w:t>
      </w:r>
    </w:p>
    <w:p>
      <w:pPr>
        <w:numPr>
          <w:ilvl w:val="0"/>
          <w:numId w:val="1002"/>
        </w:numPr>
        <w:pStyle w:val="Compact"/>
      </w:pPr>
      <w:r>
        <w:t xml:space="preserve">Organized monthly workshops on information literacy for students, teachers, and the general public in Caracas. Topics included academic research techniques, critical evaluation of online sources, and digital citizenship.</w:t>
      </w:r>
    </w:p>
    <w:p>
      <w:pPr>
        <w:numPr>
          <w:ilvl w:val="0"/>
          <w:numId w:val="1002"/>
        </w:numPr>
        <w:pStyle w:val="Compact"/>
      </w:pPr>
      <w:r>
        <w:t xml:space="preserve">Coordinated with international library associations to secure grants for upgrading BNV's technology infrastructure, including the installation of a new library management system (Koha).</w:t>
      </w:r>
    </w:p>
    <w:bookmarkEnd w:id="23"/>
    <w:bookmarkStart w:id="24" w:name="Xba966ac9c095c79fc1e94c00a8ddeef3d0cdf41"/>
    <w:p>
      <w:pPr>
        <w:pStyle w:val="Heading3"/>
      </w:pPr>
      <w:r>
        <w:rPr>
          <w:bCs/>
          <w:b/>
        </w:rPr>
        <w:t xml:space="preserve">Head Librarian</w:t>
      </w:r>
      <w:r>
        <w:t xml:space="preserve">, Universidad Central de Venezuela (UCV), Caracas, Venezuela</w:t>
      </w:r>
    </w:p>
    <w:p>
      <w:pPr>
        <w:pStyle w:val="FirstParagraph"/>
      </w:pPr>
      <w:r>
        <w:rPr>
          <w:iCs/>
          <w:i/>
        </w:rPr>
        <w:t xml:space="preserve">January 2015 – May 2018</w:t>
      </w:r>
    </w:p>
    <w:p>
      <w:pPr>
        <w:numPr>
          <w:ilvl w:val="0"/>
          <w:numId w:val="1003"/>
        </w:numPr>
        <w:pStyle w:val="Compact"/>
      </w:pPr>
      <w:r>
        <w:t xml:space="preserve">Served as the lead librarian for the UCV Library, overseeing a team of 15 staff members and managing a collection of over 700,000 volumes.</w:t>
      </w:r>
    </w:p>
    <w:p>
      <w:pPr>
        <w:numPr>
          <w:ilvl w:val="0"/>
          <w:numId w:val="1003"/>
        </w:numPr>
        <w:pStyle w:val="Compact"/>
      </w:pPr>
      <w:r>
        <w:t xml:space="preserve">Initiated a program to integrate open educational resources (OER) into academic curricula, reducing costs for students while improving access to scholarly materials.</w:t>
      </w:r>
    </w:p>
    <w:p>
      <w:pPr>
        <w:numPr>
          <w:ilvl w:val="0"/>
          <w:numId w:val="1003"/>
        </w:numPr>
        <w:pStyle w:val="Compact"/>
      </w:pPr>
      <w:r>
        <w:t xml:space="preserve">Designed and launched the "Libro en Línea" project, a digital platform providing free access to research papers, e-books, and multimedia resources for the UCV community.</w:t>
      </w:r>
    </w:p>
    <w:p>
      <w:pPr>
        <w:numPr>
          <w:ilvl w:val="0"/>
          <w:numId w:val="1003"/>
        </w:numPr>
        <w:pStyle w:val="Compact"/>
      </w:pPr>
      <w:r>
        <w:t xml:space="preserve">Partnered with local schools in Caracas to create mobile library units that brought books and educational tools to underserved neighborhoods.</w:t>
      </w:r>
    </w:p>
    <w:bookmarkEnd w:id="24"/>
    <w:bookmarkStart w:id="25" w:name="X0b85e39e2a60203e39dfb82b73d45dcf83a4dba"/>
    <w:p>
      <w:pPr>
        <w:pStyle w:val="Heading3"/>
      </w:pPr>
      <w:r>
        <w:rPr>
          <w:bCs/>
          <w:b/>
        </w:rPr>
        <w:t xml:space="preserve">Library Assistant</w:t>
      </w:r>
      <w:r>
        <w:t xml:space="preserve">, Biblioteca Parque Central, Caracas, Venezuela</w:t>
      </w:r>
    </w:p>
    <w:p>
      <w:pPr>
        <w:pStyle w:val="FirstParagraph"/>
      </w:pPr>
      <w:r>
        <w:rPr>
          <w:iCs/>
          <w:i/>
        </w:rPr>
        <w:t xml:space="preserve">July 2012 – December 2014</w:t>
      </w:r>
    </w:p>
    <w:p>
      <w:pPr>
        <w:numPr>
          <w:ilvl w:val="0"/>
          <w:numId w:val="1004"/>
        </w:numPr>
        <w:pStyle w:val="Compact"/>
      </w:pPr>
      <w:r>
        <w:t xml:space="preserve">Assisted in the daily operations of a public library serving over 5,000 patrons monthly. Responsibilities included shelving materials, reference services, and community event coordination.</w:t>
      </w:r>
    </w:p>
    <w:p>
      <w:pPr>
        <w:numPr>
          <w:ilvl w:val="0"/>
          <w:numId w:val="1004"/>
        </w:numPr>
        <w:pStyle w:val="Compact"/>
      </w:pPr>
      <w:r>
        <w:t xml:space="preserve">Created multilingual resources (Spanish/English) to support Caracas' diverse population, including immigrants from neighboring countries.</w:t>
      </w:r>
    </w:p>
    <w:p>
      <w:pPr>
        <w:numPr>
          <w:ilvl w:val="0"/>
          <w:numId w:val="1004"/>
        </w:numPr>
        <w:pStyle w:val="Compact"/>
      </w:pPr>
      <w:r>
        <w:t xml:space="preserve">Volunteered for the "Lectura Comunitaria" initiative, which provided literacy classes to children and adults in low-income areas of the city.</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Dewey Decimal, AACR2, and MARC standards.</w:t>
      </w:r>
    </w:p>
    <w:p>
      <w:pPr>
        <w:numPr>
          <w:ilvl w:val="0"/>
          <w:numId w:val="1005"/>
        </w:numPr>
        <w:pStyle w:val="Compact"/>
      </w:pPr>
      <w:r>
        <w:rPr>
          <w:bCs/>
          <w:b/>
        </w:rPr>
        <w:t xml:space="preserve">Digital Library Systems:</w:t>
      </w:r>
      <w:r>
        <w:t xml:space="preserve"> </w:t>
      </w:r>
      <w:r>
        <w:t xml:space="preserve">Experienced with Koha, Evergreen, and Fedora Commons. Skilled in metadata creation and digital asset management.</w:t>
      </w:r>
    </w:p>
    <w:p>
      <w:pPr>
        <w:numPr>
          <w:ilvl w:val="0"/>
          <w:numId w:val="1005"/>
        </w:numPr>
        <w:pStyle w:val="Compact"/>
      </w:pPr>
      <w:r>
        <w:rPr>
          <w:bCs/>
          <w:b/>
        </w:rPr>
        <w:t xml:space="preserve">Information Literacy Instruction:</w:t>
      </w:r>
      <w:r>
        <w:t xml:space="preserve"> </w:t>
      </w:r>
      <w:r>
        <w:t xml:space="preserve">Trained educators and students in research methodologies, citation practices, and academic integrity.</w:t>
      </w:r>
    </w:p>
    <w:p>
      <w:pPr>
        <w:numPr>
          <w:ilvl w:val="0"/>
          <w:numId w:val="1005"/>
        </w:numPr>
        <w:pStyle w:val="Compact"/>
      </w:pPr>
      <w:r>
        <w:rPr>
          <w:bCs/>
          <w:b/>
        </w:rPr>
        <w:t xml:space="preserve">Languages:</w:t>
      </w:r>
      <w:r>
        <w:t xml:space="preserve"> </w:t>
      </w:r>
      <w:r>
        <w:t xml:space="preserve">Fluent in Spanish (native) and English (professional proficiency). Basic knowledge of Portuguese.</w:t>
      </w:r>
    </w:p>
    <w:p>
      <w:pPr>
        <w:numPr>
          <w:ilvl w:val="0"/>
          <w:numId w:val="1005"/>
        </w:numPr>
        <w:pStyle w:val="Compact"/>
      </w:pPr>
      <w:r>
        <w:rPr>
          <w:bCs/>
          <w:b/>
        </w:rPr>
        <w:t xml:space="preserve">Cultural Preservation:</w:t>
      </w:r>
      <w:r>
        <w:t xml:space="preserve"> </w:t>
      </w:r>
      <w:r>
        <w:t xml:space="preserve">Familiar with best practices for digitizing historical documents and protecting cultural heritage in Venezuela.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15836:2014 (Metadata for Bibliographic References)</w:t>
      </w:r>
      <w:r>
        <w:t xml:space="preserve">, International Organization for Standardization (ISO), 2021</w:t>
      </w:r>
    </w:p>
    <w:p>
      <w:pPr>
        <w:numPr>
          <w:ilvl w:val="0"/>
          <w:numId w:val="1006"/>
        </w:numPr>
        <w:pStyle w:val="Compact"/>
      </w:pPr>
      <w:r>
        <w:rPr>
          <w:bCs/>
          <w:b/>
        </w:rPr>
        <w:t xml:space="preserve">Project Management in Libraries</w:t>
      </w:r>
      <w:r>
        <w:t xml:space="preserve">, Asociación Venezolana de Bibliotecarios (AVB), Caracas, Venezuela, 2019</w:t>
      </w:r>
    </w:p>
    <w:p>
      <w:pPr>
        <w:numPr>
          <w:ilvl w:val="0"/>
          <w:numId w:val="1006"/>
        </w:numPr>
        <w:pStyle w:val="Compact"/>
      </w:pPr>
      <w:r>
        <w:rPr>
          <w:bCs/>
          <w:b/>
        </w:rPr>
        <w:t xml:space="preserve">Open Educational Resources (OER) Development</w:t>
      </w:r>
      <w:r>
        <w:t xml:space="preserve">, UNESCO,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Venezolana de Bibliotecarios (AVB)</w:t>
      </w:r>
      <w:r>
        <w:t xml:space="preserve"> </w:t>
      </w:r>
      <w:r>
        <w:t xml:space="preserve">– Member since 2013. Active in regional conferences and advocacy for library funding.</w:t>
      </w:r>
    </w:p>
    <w:p>
      <w:pPr>
        <w:numPr>
          <w:ilvl w:val="0"/>
          <w:numId w:val="1007"/>
        </w:numPr>
        <w:pStyle w:val="Compact"/>
      </w:pPr>
      <w:r>
        <w:rPr>
          <w:bCs/>
          <w:b/>
        </w:rPr>
        <w:t xml:space="preserve">Instituto del Libro de Venezuela (ILV)</w:t>
      </w:r>
      <w:r>
        <w:t xml:space="preserve"> </w:t>
      </w:r>
      <w:r>
        <w:t xml:space="preserve">– Participated in national initiatives to modernize public libraries across Venezuela.</w:t>
      </w:r>
    </w:p>
    <w:p>
      <w:pPr>
        <w:numPr>
          <w:ilvl w:val="0"/>
          <w:numId w:val="1007"/>
        </w:numPr>
        <w:pStyle w:val="Compact"/>
      </w:pPr>
      <w:r>
        <w:rPr>
          <w:bCs/>
          <w:b/>
        </w:rPr>
        <w:t xml:space="preserve">International Federation of Library Associations and Institutions (IFLA)</w:t>
      </w:r>
      <w:r>
        <w:t xml:space="preserve"> </w:t>
      </w:r>
      <w:r>
        <w:t xml:space="preserve">– Regularly attend virtual conferences to stay updated on global library trends.</w:t>
      </w:r>
    </w:p>
    <w:bookmarkEnd w:id="29"/>
    <w:bookmarkStart w:id="30" w:name="projects-publications"/>
    <w:p>
      <w:pPr>
        <w:pStyle w:val="Heading2"/>
      </w:pPr>
      <w:r>
        <w:t xml:space="preserve">Projects &amp; Publications</w:t>
      </w:r>
    </w:p>
    <w:p>
      <w:pPr>
        <w:numPr>
          <w:ilvl w:val="0"/>
          <w:numId w:val="1008"/>
        </w:numPr>
        <w:pStyle w:val="Compact"/>
      </w:pPr>
      <w:r>
        <w:rPr>
          <w:bCs/>
          <w:b/>
        </w:rPr>
        <w:t xml:space="preserve">"Preserving Venezuela's Colonial Heritage"</w:t>
      </w:r>
      <w:r>
        <w:t xml:space="preserve">, Published in the *Revista Venezolana de Biblioteconomía*, 2020. Explored strategies for digitizing fragile manuscripts from the 17th and 18th centuries.</w:t>
      </w:r>
    </w:p>
    <w:p>
      <w:pPr>
        <w:numPr>
          <w:ilvl w:val="0"/>
          <w:numId w:val="1008"/>
        </w:numPr>
        <w:pStyle w:val="Compact"/>
      </w:pPr>
      <w:r>
        <w:rPr>
          <w:bCs/>
          <w:b/>
        </w:rPr>
        <w:t xml:space="preserve">"Library Services in Caracas: A Case Study"</w:t>
      </w:r>
      <w:r>
        <w:t xml:space="preserve">, Presented at the IFLA World Library and Information Congress, 2019. Highlighted innovative solutions for public libraries facing economic challenges.</w:t>
      </w:r>
    </w:p>
    <w:p>
      <w:pPr>
        <w:numPr>
          <w:ilvl w:val="0"/>
          <w:numId w:val="1008"/>
        </w:numPr>
        <w:pStyle w:val="Compact"/>
      </w:pPr>
      <w:r>
        <w:rPr>
          <w:bCs/>
          <w:b/>
        </w:rPr>
        <w:t xml:space="preserve">Co-Founder of the "Caracas Digital Archives Network"</w:t>
      </w:r>
      <w:r>
        <w:t xml:space="preserve"> </w:t>
      </w:r>
      <w:r>
        <w:t xml:space="preserve">– A collaborative effort between local libraries to share digitized collections online.</w:t>
      </w:r>
    </w:p>
    <w:bookmarkEnd w:id="30"/>
    <w:bookmarkStart w:id="31" w:name="volunteer-work"/>
    <w:p>
      <w:pPr>
        <w:pStyle w:val="Heading2"/>
      </w:pPr>
      <w:r>
        <w:t xml:space="preserve">Volunteer Work</w:t>
      </w:r>
    </w:p>
    <w:p>
      <w:pPr>
        <w:numPr>
          <w:ilvl w:val="0"/>
          <w:numId w:val="1009"/>
        </w:numPr>
        <w:pStyle w:val="Compact"/>
      </w:pPr>
      <w:r>
        <w:rPr>
          <w:bCs/>
          <w:b/>
        </w:rPr>
        <w:t xml:space="preserve">"Lectura para Todos" Initiative</w:t>
      </w:r>
      <w:r>
        <w:t xml:space="preserve">, Caracas, Venezuela (2016–2018). Organized free book donations and reading sessions for children in public parks.</w:t>
      </w:r>
    </w:p>
    <w:p>
      <w:pPr>
        <w:numPr>
          <w:ilvl w:val="0"/>
          <w:numId w:val="1009"/>
        </w:numPr>
        <w:pStyle w:val="Compact"/>
      </w:pPr>
      <w:r>
        <w:rPr>
          <w:bCs/>
          <w:b/>
        </w:rPr>
        <w:t xml:space="preserve">Community Outreach Coordinator</w:t>
      </w:r>
      <w:r>
        <w:t xml:space="preserve">, Biblioteca Parque Central, 2014. Partnered with NGOs to provide library resources to marginalized communities.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(Venezuela Caracas)</dc:title>
  <dc:creator/>
  <dc:language>en</dc:language>
  <cp:keywords/>
  <dcterms:created xsi:type="dcterms:W3CDTF">2025-12-09T11:26:53Z</dcterms:created>
  <dcterms:modified xsi:type="dcterms:W3CDTF">2025-12-09T11:26:53Z</dcterms:modified>
</cp:coreProperties>
</file>

<file path=docProps/custom.xml><?xml version="1.0" encoding="utf-8"?>
<Properties xmlns="http://schemas.openxmlformats.org/officeDocument/2006/custom-properties" xmlns:vt="http://schemas.openxmlformats.org/officeDocument/2006/docPropsVTypes"/>
</file>