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20" w:name="Xdb830fb0b859a342aec0cc3b015b37fa9317e89"/>
    <w:p>
      <w:pPr>
        <w:pStyle w:val="Heading2"/>
      </w:pPr>
      <w:r>
        <w:t xml:space="preserve">Librarian Specializing in Vietnam Ho Chi Minh City</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[+84 XXX XXX XXXX]</w:t>
      </w:r>
      <w:r>
        <w:br/>
      </w:r>
      <w:r>
        <w:rPr>
          <w:bCs/>
          <w:b/>
        </w:rPr>
        <w:t xml:space="preserve">Address:</w:t>
      </w:r>
      <w:r>
        <w:t xml:space="preserve"> </w:t>
      </w:r>
      <w:r>
        <w:t xml:space="preserve">Ho Chi Minh City, Vietnam</w:t>
      </w:r>
      <w:r>
        <w:br/>
      </w:r>
      <w:r>
        <w:rPr>
          <w:bCs/>
          <w:b/>
        </w:rPr>
        <w:t xml:space="preserve">Languages:</w:t>
      </w:r>
      <w:r>
        <w:t xml:space="preserve"> </w:t>
      </w:r>
      <w:r>
        <w:t xml:space="preserve">Vietnamese (fluent), English (proficient)</w:t>
      </w:r>
    </w:p>
    <w:bookmarkEnd w:id="20"/>
    <w:bookmarkStart w:id="21" w:name="professional-summary"/>
    <w:p>
      <w:pPr>
        <w:pStyle w:val="Heading2"/>
      </w:pPr>
      <w:r>
        <w:t xml:space="preserve">Professional Summary</w:t>
      </w:r>
    </w:p>
    <w:p>
      <w:pPr>
        <w:pStyle w:val="FirstParagraph"/>
      </w:pPr>
      <w:r>
        <w:t xml:space="preserve">A dedicated and passionate Librarian with [X years] of experience in managing library systems, curating resources, and promoting literacy in Vietnam Ho Chi Minh City. Committed to advancing the role of libraries as cultural hubs in urban environments. Proven expertise in cataloging, digital resource management, and community engagement. A strong advocate for education and knowledge sharing within the vibrant academic and professional landscape of Ho Chi Minh City.</w:t>
      </w:r>
    </w:p>
    <w:bookmarkEnd w:id="21"/>
    <w:bookmarkStart w:id="22" w:name="education"/>
    <w:p>
      <w:pPr>
        <w:pStyle w:val="Heading2"/>
      </w:pPr>
      <w:r>
        <w:t xml:space="preserve">Education</w:t>
      </w:r>
    </w:p>
    <w:p>
      <w:pPr>
        <w:numPr>
          <w:ilvl w:val="0"/>
          <w:numId w:val="1001"/>
        </w:numPr>
        <w:pStyle w:val="Compact"/>
      </w:pPr>
      <w:r>
        <w:rPr>
          <w:bCs/>
          <w:b/>
        </w:rPr>
        <w:t xml:space="preserve">Bachelor of Library Science</w:t>
      </w:r>
      <w:r>
        <w:t xml:space="preserve">, Vietnam National University, Hanoi (2010–2014)</w:t>
      </w:r>
    </w:p>
    <w:p>
      <w:pPr>
        <w:numPr>
          <w:ilvl w:val="0"/>
          <w:numId w:val="1001"/>
        </w:numPr>
        <w:pStyle w:val="Compact"/>
      </w:pPr>
      <w:r>
        <w:rPr>
          <w:bCs/>
          <w:b/>
        </w:rPr>
        <w:t xml:space="preserve">Master’s Degree in Information Management</w:t>
      </w:r>
      <w:r>
        <w:t xml:space="preserve">, University of Science, Ho Chi Minh City (2015–2017)</w:t>
      </w:r>
    </w:p>
    <w:p>
      <w:pPr>
        <w:numPr>
          <w:ilvl w:val="0"/>
          <w:numId w:val="1001"/>
        </w:numPr>
        <w:pStyle w:val="Compact"/>
      </w:pPr>
      <w:r>
        <w:rPr>
          <w:bCs/>
          <w:b/>
        </w:rPr>
        <w:t xml:space="preserve">Certificate in Digital Library Systems</w:t>
      </w:r>
      <w:r>
        <w:t xml:space="preserve">, Asian Library Association (2018)</w:t>
      </w:r>
    </w:p>
    <w:bookmarkEnd w:id="22"/>
    <w:bookmarkStart w:id="26" w:name="work-experience"/>
    <w:p>
      <w:pPr>
        <w:pStyle w:val="Heading2"/>
      </w:pPr>
      <w:r>
        <w:t xml:space="preserve">Work Experience</w:t>
      </w:r>
    </w:p>
    <w:bookmarkStart w:id="23" w:name="head-librarian"/>
    <w:p>
      <w:pPr>
        <w:pStyle w:val="Heading3"/>
      </w:pPr>
      <w:r>
        <w:t xml:space="preserve">Head Librarian</w:t>
      </w:r>
    </w:p>
    <w:p>
      <w:pPr>
        <w:pStyle w:val="FirstParagraph"/>
      </w:pPr>
      <w:r>
        <w:rPr>
          <w:iCs/>
          <w:i/>
        </w:rPr>
        <w:t xml:space="preserve">Ho Chi Minh City Public Library, Vietnam</w:t>
      </w:r>
      <w:r>
        <w:t xml:space="preserve"> </w:t>
      </w:r>
      <w:r>
        <w:t xml:space="preserve">| January 2018 – Present</w:t>
      </w:r>
      <w:r>
        <w:br/>
      </w:r>
      <w:r>
        <w:t xml:space="preserve">- Oversee the management of over 500,000 books and digital resources, ensuring accessibility for residents of Ho Chi Minh City.</w:t>
      </w:r>
      <w:r>
        <w:br/>
      </w:r>
      <w:r>
        <w:t xml:space="preserve">- Implement new cataloging systems aligned with international standards while adapting to local cultural and linguistic needs.</w:t>
      </w:r>
      <w:r>
        <w:br/>
      </w:r>
      <w:r>
        <w:t xml:space="preserve">- Organize monthly literacy workshops for children and adults in collaboration with local schools and NGOs in HCMC.</w:t>
      </w:r>
      <w:r>
        <w:br/>
      </w:r>
      <w:r>
        <w:t xml:space="preserve">- Develop partnerships with universities, such as the University of Economics Ho Chi Minh City, to enhance resource sharing.</w:t>
      </w:r>
    </w:p>
    <w:bookmarkEnd w:id="23"/>
    <w:bookmarkStart w:id="24" w:name="librarian"/>
    <w:p>
      <w:pPr>
        <w:pStyle w:val="Heading3"/>
      </w:pPr>
      <w:r>
        <w:t xml:space="preserve">Librarian</w:t>
      </w:r>
    </w:p>
    <w:p>
      <w:pPr>
        <w:pStyle w:val="FirstParagraph"/>
      </w:pPr>
      <w:r>
        <w:rPr>
          <w:iCs/>
          <w:i/>
        </w:rPr>
        <w:t xml:space="preserve">University of Science Library, Ho Chi Minh City</w:t>
      </w:r>
      <w:r>
        <w:t xml:space="preserve"> </w:t>
      </w:r>
      <w:r>
        <w:t xml:space="preserve">| May 2015 – December 2017</w:t>
      </w:r>
      <w:r>
        <w:br/>
      </w:r>
      <w:r>
        <w:t xml:space="preserve">- Managed academic collections, including specialized resources in science and technology.</w:t>
      </w:r>
      <w:r>
        <w:br/>
      </w:r>
      <w:r>
        <w:t xml:space="preserve">- Provided reference services to students and faculty, focusing on information literacy in a rapidly evolving digital environment.</w:t>
      </w:r>
      <w:r>
        <w:br/>
      </w:r>
      <w:r>
        <w:t xml:space="preserve">- Trained staff on using integrated library systems (ILS) such as Koha and ExLibris Alma.</w:t>
      </w:r>
    </w:p>
    <w:bookmarkEnd w:id="24"/>
    <w:bookmarkStart w:id="25" w:name="library-assistant"/>
    <w:p>
      <w:pPr>
        <w:pStyle w:val="Heading3"/>
      </w:pPr>
      <w:r>
        <w:t xml:space="preserve">Library Assistant</w:t>
      </w:r>
    </w:p>
    <w:p>
      <w:pPr>
        <w:pStyle w:val="FirstParagraph"/>
      </w:pPr>
      <w:r>
        <w:rPr>
          <w:iCs/>
          <w:i/>
        </w:rPr>
        <w:t xml:space="preserve">Pham Van Dong Library, District 1, Ho Chi Minh City</w:t>
      </w:r>
      <w:r>
        <w:t xml:space="preserve"> </w:t>
      </w:r>
      <w:r>
        <w:t xml:space="preserve">| June 2014 – April 2015</w:t>
      </w:r>
      <w:r>
        <w:br/>
      </w:r>
      <w:r>
        <w:t xml:space="preserve">- Assisted in cataloging and organizing books, manuscripts, and multimedia resources.</w:t>
      </w:r>
      <w:r>
        <w:br/>
      </w:r>
      <w:r>
        <w:t xml:space="preserve">- Supported the development of community reading programs for underserved neighborhoods in HCMC.</w:t>
      </w:r>
    </w:p>
    <w:bookmarkEnd w:id="25"/>
    <w:bookmarkEnd w:id="26"/>
    <w:bookmarkStart w:id="27" w:name="skills"/>
    <w:p>
      <w:pPr>
        <w:pStyle w:val="Heading2"/>
      </w:pPr>
      <w:r>
        <w:t xml:space="preserve">Skills</w:t>
      </w:r>
    </w:p>
    <w:p>
      <w:pPr>
        <w:numPr>
          <w:ilvl w:val="0"/>
          <w:numId w:val="1002"/>
        </w:numPr>
        <w:pStyle w:val="Compact"/>
      </w:pPr>
      <w:r>
        <w:rPr>
          <w:bCs/>
          <w:b/>
        </w:rPr>
        <w:t xml:space="preserve">Technical Proficiency:</w:t>
      </w:r>
      <w:r>
        <w:t xml:space="preserve"> </w:t>
      </w:r>
      <w:r>
        <w:t xml:space="preserve">Cataloging (AACR2, MARC), Library Management Systems (Koha, Voyager), Digital Archiving.</w:t>
      </w:r>
    </w:p>
    <w:p>
      <w:pPr>
        <w:numPr>
          <w:ilvl w:val="0"/>
          <w:numId w:val="1002"/>
        </w:numPr>
        <w:pStyle w:val="Compact"/>
      </w:pPr>
      <w:r>
        <w:rPr>
          <w:bCs/>
          <w:b/>
        </w:rPr>
        <w:t xml:space="preserve">Cultural Competence:</w:t>
      </w:r>
      <w:r>
        <w:t xml:space="preserve"> </w:t>
      </w:r>
      <w:r>
        <w:t xml:space="preserve">Deep understanding of Vietnamese history, literature, and educational needs in Ho Chi Minh City.</w:t>
      </w:r>
    </w:p>
    <w:p>
      <w:pPr>
        <w:numPr>
          <w:ilvl w:val="0"/>
          <w:numId w:val="1002"/>
        </w:numPr>
        <w:pStyle w:val="Compact"/>
      </w:pPr>
      <w:r>
        <w:rPr>
          <w:bCs/>
          <w:b/>
        </w:rPr>
        <w:t xml:space="preserve">Communication:</w:t>
      </w:r>
      <w:r>
        <w:t xml:space="preserve"> </w:t>
      </w:r>
      <w:r>
        <w:t xml:space="preserve">Strong interpersonal skills for engaging with diverse communities, including international patrons in HCMC’s cosmopolitan environment.</w:t>
      </w:r>
    </w:p>
    <w:p>
      <w:pPr>
        <w:numPr>
          <w:ilvl w:val="0"/>
          <w:numId w:val="1002"/>
        </w:numPr>
        <w:pStyle w:val="Compact"/>
      </w:pPr>
      <w:r>
        <w:rPr>
          <w:bCs/>
          <w:b/>
        </w:rPr>
        <w:t xml:space="preserve">Languages:</w:t>
      </w:r>
      <w:r>
        <w:t xml:space="preserve"> </w:t>
      </w:r>
      <w:r>
        <w:t xml:space="preserve">Fluent in Vietnamese and English; basic knowledge of French (for archival work).</w:t>
      </w:r>
    </w:p>
    <w:bookmarkEnd w:id="27"/>
    <w:bookmarkStart w:id="28" w:name="professional-development"/>
    <w:p>
      <w:pPr>
        <w:pStyle w:val="Heading2"/>
      </w:pPr>
      <w:r>
        <w:t xml:space="preserve">Professional Development</w:t>
      </w:r>
    </w:p>
    <w:p>
      <w:pPr>
        <w:numPr>
          <w:ilvl w:val="0"/>
          <w:numId w:val="1003"/>
        </w:numPr>
        <w:pStyle w:val="Compact"/>
      </w:pPr>
      <w:r>
        <w:rPr>
          <w:bCs/>
          <w:b/>
        </w:rPr>
        <w:t xml:space="preserve">Workshop on Digital Preservation</w:t>
      </w:r>
      <w:r>
        <w:t xml:space="preserve">, Ho Chi Minh City University of Education (2019)</w:t>
      </w:r>
    </w:p>
    <w:p>
      <w:pPr>
        <w:numPr>
          <w:ilvl w:val="0"/>
          <w:numId w:val="1003"/>
        </w:numPr>
        <w:pStyle w:val="Compact"/>
      </w:pPr>
      <w:r>
        <w:rPr>
          <w:bCs/>
          <w:b/>
        </w:rPr>
        <w:t xml:space="preserve">Conference on Library Trends in Southeast Asia</w:t>
      </w:r>
      <w:r>
        <w:t xml:space="preserve">, Hanoi (2017)</w:t>
      </w:r>
    </w:p>
    <w:p>
      <w:pPr>
        <w:numPr>
          <w:ilvl w:val="0"/>
          <w:numId w:val="1003"/>
        </w:numPr>
        <w:pStyle w:val="Compact"/>
      </w:pPr>
      <w:r>
        <w:rPr>
          <w:bCs/>
          <w:b/>
        </w:rPr>
        <w:t xml:space="preserve">Certification in Information Literacy Instruction</w:t>
      </w:r>
      <w:r>
        <w:t xml:space="preserve">, UNESCO Asia-Pacific Office (2016)</w:t>
      </w:r>
    </w:p>
    <w:bookmarkEnd w:id="28"/>
    <w:bookmarkStart w:id="29" w:name="community-involvement"/>
    <w:p>
      <w:pPr>
        <w:pStyle w:val="Heading2"/>
      </w:pPr>
      <w:r>
        <w:t xml:space="preserve">Community Involvement</w:t>
      </w:r>
    </w:p>
    <w:p>
      <w:pPr>
        <w:pStyle w:val="FirstParagraph"/>
      </w:pPr>
      <w:r>
        <w:t xml:space="preserve">Active member of the Vietnam Library Association, contributing to initiatives that enhance library services in Ho Chi Minh City. Regularly participates in local events such as the HCMC Book Fair and UNESCO-led literacy campaigns.</w:t>
      </w:r>
    </w:p>
    <w:bookmarkEnd w:id="29"/>
    <w:bookmarkStart w:id="30" w:name="publications-and-contributions"/>
    <w:p>
      <w:pPr>
        <w:pStyle w:val="Heading2"/>
      </w:pPr>
      <w:r>
        <w:t xml:space="preserve">Publications and Contributions</w:t>
      </w:r>
    </w:p>
    <w:p>
      <w:pPr>
        <w:numPr>
          <w:ilvl w:val="0"/>
          <w:numId w:val="1004"/>
        </w:numPr>
        <w:pStyle w:val="Compact"/>
      </w:pPr>
      <w:r>
        <w:t xml:space="preserve">"The Role of Libraries in Promoting Digital Literacy in Ho Chi Minh City" – Published in *Vietnam Library Journal* (2021).</w:t>
      </w:r>
    </w:p>
    <w:p>
      <w:pPr>
        <w:numPr>
          <w:ilvl w:val="0"/>
          <w:numId w:val="1004"/>
        </w:numPr>
        <w:pStyle w:val="Compact"/>
      </w:pPr>
      <w:r>
        <w:t xml:space="preserve">Presented a paper on "Modernizing Library Services for Urban Populations" at the Asia-Pacific Library Conference (2020).</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Librarian position in Vietnam Ho Chi Minh City, emphasizing expertise in library management, cultural relevance, and community engagement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Vietnam Ho Chi Minh City</dc:title>
  <dc:creator/>
  <dc:language>en</dc:language>
  <cp:keywords/>
  <dcterms:created xsi:type="dcterms:W3CDTF">2025-12-04T18:19:57Z</dcterms:created>
  <dcterms:modified xsi:type="dcterms:W3CDTF">2025-12-04T18:19:57Z</dcterms:modified>
</cp:coreProperties>
</file>

<file path=docProps/custom.xml><?xml version="1.0" encoding="utf-8"?>
<Properties xmlns="http://schemas.openxmlformats.org/officeDocument/2006/custom-properties" xmlns:vt="http://schemas.openxmlformats.org/officeDocument/2006/docPropsVTypes"/>
</file>