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Bogotá D.C., Colombia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Marine Engineer with over 8 years of experience in the maritime industry, specializing in the maintenance and operation of ship systems. Proficient in both coastal and inland waterway engineering, with a strong focus on technological innovation and sustainable practices. Aiming to contribute expertise to marine projects in Colombia Bogotá, leveraging knowledge of local regulations and environmental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Marine Engineering</w:t>
      </w:r>
      <w:r>
        <w:t xml:space="preserve">, Universidad Nacional de Colombia, Bogotá D.C., Colombia (Graduated: 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Maritime Technology</w:t>
      </w:r>
      <w:r>
        <w:t xml:space="preserve">, Universidad del Norte, Barranquilla, Colombia (Graduated: 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Marine Safety and Environmental Compliance</w:t>
      </w:r>
      <w:r>
        <w:t xml:space="preserve">, International Maritime Organization (IMO), London, UK (2020)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marine-engineer"/>
    <w:p>
      <w:pPr>
        <w:pStyle w:val="Heading3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Marine Engineering Services Bogotá</w:t>
      </w:r>
      <w:r>
        <w:t xml:space="preserve">, Bogotá D.C., Colombia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Oversee the maintenance and repair of ship engines, propulsion systems, and auxiliary equipment for vessels operating in the Magdalena River basin.</w:t>
      </w:r>
    </w:p>
    <w:p>
      <w:pPr>
        <w:numPr>
          <w:ilvl w:val="0"/>
          <w:numId w:val="1002"/>
        </w:numPr>
        <w:pStyle w:val="Compact"/>
      </w:pPr>
      <w:r>
        <w:t xml:space="preserve">Collaborate with local authorities in Colombia Bogotá to ensure compliance with national maritime safety regulations.</w:t>
      </w:r>
    </w:p>
    <w:p>
      <w:pPr>
        <w:numPr>
          <w:ilvl w:val="0"/>
          <w:numId w:val="1002"/>
        </w:numPr>
        <w:pStyle w:val="Compact"/>
      </w:pPr>
      <w:r>
        <w:t xml:space="preserve">Implement energy-efficient technologies to reduce fuel consumption and environmental impact in inland waterway vessels.</w:t>
      </w:r>
    </w:p>
    <w:p>
      <w:pPr>
        <w:numPr>
          <w:ilvl w:val="0"/>
          <w:numId w:val="1002"/>
        </w:numPr>
        <w:pStyle w:val="Compact"/>
      </w:pPr>
      <w:r>
        <w:t xml:space="preserve">Lead a team of 10 engineers in project management, including the modernization of cargo ships for the Colombian river transport sector.</w:t>
      </w:r>
    </w:p>
    <w:bookmarkEnd w:id="22"/>
    <w:bookmarkStart w:id="23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Ciudad del Río S.A.S.</w:t>
      </w:r>
      <w:r>
        <w:t xml:space="preserve">, Bogotá D.C., Colombia</w:t>
      </w:r>
      <w:r>
        <w:br/>
      </w:r>
      <w:r>
        <w:rPr>
          <w:iCs/>
          <w:i/>
        </w:rP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optimized ship systems for inland navigation, focusing on reliability and cost-effectiveness in the Colombian market.</w:t>
      </w:r>
    </w:p>
    <w:p>
      <w:pPr>
        <w:numPr>
          <w:ilvl w:val="0"/>
          <w:numId w:val="1003"/>
        </w:numPr>
        <w:pStyle w:val="Compact"/>
      </w:pPr>
      <w:r>
        <w:t xml:space="preserve">Conducted regular inspections of vessels operating in the Andean region, ensuring adherence to international and national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Colombia Bogotá, including training on equipment operation and maintenance.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digital monitoring system for vessel performance, enhancing operational efficiency by 20%.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Ship systems design, propulsion technologies, CAD software (AutoCAD, SolidWorks), and marine automation.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 with Colombian maritime laws, SOLAS (International Convention for the Safety of Life at Sea), and ISO 14001 environmental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engineering projects from concept to completion, with a focus on timelines and budgets.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diagnosing and resolving complex mechanical and electrical issues in marine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(advanced proficiency).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Marine Engineer License</w:t>
      </w:r>
      <w:r>
        <w:t xml:space="preserve">, Colombian Maritime Authority (AMAR), Bogotá D.C., Colombia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Course in Marine Renewable Energy</w:t>
      </w:r>
      <w:r>
        <w:t xml:space="preserve">, Universidad de los Andes, Bogotá D.C., Colombia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Development Program in Sustainable Shipping</w:t>
      </w:r>
      <w:r>
        <w:t xml:space="preserve">, World Maritime University, Malmö, Sweden (2022)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the "Clean Rivers Initiative" in Colombia Bogotá, promoting environmental awareness and sustainable practices among local communities.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Amateur yacht design, marine biology research, and contributing to open-source maritime technology projects.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juan.perez@example.com</w:t>
      </w:r>
    </w:p>
    <w:p>
      <w:pPr>
        <w:pStyle w:val="BodyText"/>
      </w:pPr>
      <w:r>
        <w:t xml:space="preserve">This Curriculum Vitae is tailored for Marine Engineer roles in Colombia Bogotá, highlighting expertise in maritime engineering and local industry requirements.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Marine Engineer in Colombia Bogotá</dc:title>
  <dc:creator/>
  <dc:language>en</dc:language>
  <cp:keywords/>
  <dcterms:created xsi:type="dcterms:W3CDTF">2025-11-30T16:17:32Z</dcterms:created>
  <dcterms:modified xsi:type="dcterms:W3CDTF">2025-11-30T16:17:32Z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