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Russia</w:t>
      </w:r>
      <w:r>
        <w:t xml:space="preserve"> </w:t>
      </w:r>
      <w:r>
        <w:t xml:space="preserve">Moscow</w:t>
      </w:r>
    </w:p>
    <w:bookmarkStart w:id="34" w:name="curriculum-vitae"/>
    <w:p>
      <w:pPr>
        <w:pStyle w:val="Heading1"/>
      </w:pPr>
      <w:r>
        <w:t xml:space="preserve">Curriculum Vitae</w:t>
      </w:r>
    </w:p>
    <w:bookmarkStart w:id="33" w:name="marine-engineer-russia-moscow"/>
    <w:p>
      <w:pPr>
        <w:pStyle w:val="Heading2"/>
      </w:pPr>
      <w:r>
        <w:t xml:space="preserve">Marine Engineer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Ivan Petrovich Sokolov</w:t>
      </w:r>
      <w:r>
        <w:br/>
      </w:r>
      <w:r>
        <w:rPr>
          <w:bCs/>
          <w:b/>
        </w:rPr>
        <w:t xml:space="preserve">Email:</w:t>
      </w:r>
      <w:r>
        <w:t xml:space="preserve"> </w:t>
      </w:r>
      <w:r>
        <w:t xml:space="preserve">ivan.sokolov@marineengineer.ru</w:t>
      </w:r>
      <w:r>
        <w:br/>
      </w:r>
      <w:r>
        <w:rPr>
          <w:bCs/>
          <w:b/>
        </w:rPr>
        <w:t xml:space="preserve">Phone:</w:t>
      </w:r>
      <w:r>
        <w:t xml:space="preserve"> </w:t>
      </w:r>
      <w:r>
        <w:t xml:space="preserve">+7 (495) 123-45-67</w:t>
      </w:r>
      <w:r>
        <w:br/>
      </w:r>
      <w:r>
        <w:rPr>
          <w:bCs/>
          <w:b/>
        </w:rPr>
        <w:t xml:space="preserve">Address:</w:t>
      </w:r>
      <w:r>
        <w:t xml:space="preserve"> </w:t>
      </w:r>
      <w:r>
        <w:t xml:space="preserve">Moscow, Russia, 101000</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a decade of expertise in designing, maintaining, and optimizing marine propulsion systems for commercial vessels and offshore platforms. Specializing in Russian maritime industry standards, I have successfully managed projects across Russia Moscow's bustling port areas and the Arctic’s challenging environments. My technical proficiency includes advanced knowledge of diesel engines, electrical systems, and environmental compliance protocols. A proven leader in team settings, I am committed to advancing safety, efficiency, and innovation within the marine engineering field in Russia Moscow.</w:t>
      </w:r>
    </w:p>
    <w:bookmarkEnd w:id="21"/>
    <w:bookmarkStart w:id="25" w:name="professional-experience"/>
    <w:p>
      <w:pPr>
        <w:pStyle w:val="Heading3"/>
      </w:pPr>
      <w:r>
        <w:t xml:space="preserve">Professional Experience</w:t>
      </w:r>
    </w:p>
    <w:bookmarkStart w:id="22" w:name="russia-moscow-shipbuilding-center-rmsb"/>
    <w:p>
      <w:pPr>
        <w:pStyle w:val="Heading4"/>
      </w:pPr>
      <w:r>
        <w:rPr>
          <w:bCs/>
          <w:b/>
        </w:rPr>
        <w:t xml:space="preserve">Russia Moscow Shipbuilding Center (RMSB)</w:t>
      </w:r>
    </w:p>
    <w:p>
      <w:pPr>
        <w:pStyle w:val="FirstParagraph"/>
      </w:pPr>
      <w:r>
        <w:rPr>
          <w:iCs/>
          <w:i/>
        </w:rPr>
        <w:t xml:space="preserve">Marine Engineer | 2018 – Present</w:t>
      </w:r>
    </w:p>
    <w:p>
      <w:pPr>
        <w:numPr>
          <w:ilvl w:val="0"/>
          <w:numId w:val="1001"/>
        </w:numPr>
        <w:pStyle w:val="Compact"/>
      </w:pPr>
      <w:r>
        <w:t xml:space="preserve">Overseeing the design and maintenance of propulsion systems for cruise ships and cargo vessels operating in the Black Sea and Arctic regions.</w:t>
      </w:r>
    </w:p>
    <w:p>
      <w:pPr>
        <w:numPr>
          <w:ilvl w:val="0"/>
          <w:numId w:val="1001"/>
        </w:numPr>
        <w:pStyle w:val="Compact"/>
      </w:pPr>
      <w:r>
        <w:t xml:space="preserve">Collaborating with Russian naval architects to integrate eco-friendly technologies, aligning with Moscow’s environmental regulations.</w:t>
      </w:r>
    </w:p>
    <w:p>
      <w:pPr>
        <w:numPr>
          <w:ilvl w:val="0"/>
          <w:numId w:val="1001"/>
        </w:numPr>
        <w:pStyle w:val="Compact"/>
      </w:pPr>
      <w:r>
        <w:t xml:space="preserve">Managing a team of 15 engineers to ensure compliance with STCW (International Convention on Standards of Training, Certification and Watchkeeping for Seafarers) standards.</w:t>
      </w:r>
    </w:p>
    <w:p>
      <w:pPr>
        <w:numPr>
          <w:ilvl w:val="0"/>
          <w:numId w:val="1001"/>
        </w:numPr>
        <w:pStyle w:val="Compact"/>
      </w:pPr>
      <w:r>
        <w:t xml:space="preserve">Conducting risk assessments for offshore platforms in the Caspian Sea, contributing to the safety protocols adopted by Moscow’s maritime authorities.</w:t>
      </w:r>
    </w:p>
    <w:bookmarkEnd w:id="22"/>
    <w:bookmarkStart w:id="23" w:name="arctic-marine-services-ams"/>
    <w:p>
      <w:pPr>
        <w:pStyle w:val="Heading4"/>
      </w:pPr>
      <w:r>
        <w:rPr>
          <w:bCs/>
          <w:b/>
        </w:rPr>
        <w:t xml:space="preserve">Arctic Marine Services (AMS)</w:t>
      </w:r>
    </w:p>
    <w:p>
      <w:pPr>
        <w:pStyle w:val="FirstParagraph"/>
      </w:pPr>
      <w:r>
        <w:rPr>
          <w:iCs/>
          <w:i/>
        </w:rPr>
        <w:t xml:space="preserve">Senior Marine Engineer | 2013 – 2018</w:t>
      </w:r>
    </w:p>
    <w:p>
      <w:pPr>
        <w:numPr>
          <w:ilvl w:val="0"/>
          <w:numId w:val="1002"/>
        </w:numPr>
        <w:pStyle w:val="Compact"/>
      </w:pPr>
      <w:r>
        <w:t xml:space="preserve">Leading the retrofitting of ice-class vessels to enhance operational efficiency in Russia Moscow’s harsh winter conditions.</w:t>
      </w:r>
    </w:p>
    <w:p>
      <w:pPr>
        <w:numPr>
          <w:ilvl w:val="0"/>
          <w:numId w:val="1002"/>
        </w:numPr>
        <w:pStyle w:val="Compact"/>
      </w:pPr>
      <w:r>
        <w:t xml:space="preserve">Developing maintenance schedules for steam turbines and auxiliary systems, reducing downtime by 25% for clients in the Arctic oil sector.</w:t>
      </w:r>
    </w:p>
    <w:p>
      <w:pPr>
        <w:numPr>
          <w:ilvl w:val="0"/>
          <w:numId w:val="1002"/>
        </w:numPr>
        <w:pStyle w:val="Compact"/>
      </w:pPr>
      <w:r>
        <w:t xml:space="preserve">Training junior engineers on Russian-specific marine regulations, including the State Maritime Register (SMR) requirements.</w:t>
      </w:r>
    </w:p>
    <w:p>
      <w:pPr>
        <w:numPr>
          <w:ilvl w:val="0"/>
          <w:numId w:val="1002"/>
        </w:numPr>
        <w:pStyle w:val="Compact"/>
      </w:pPr>
      <w:r>
        <w:t xml:space="preserve">Participating in international conferences in Moscow to advocate for sustainable shipbuilding practices in Russia’s maritime industry.</w:t>
      </w:r>
    </w:p>
    <w:bookmarkEnd w:id="23"/>
    <w:bookmarkStart w:id="24" w:name="Xe3cdbcf04353f677e5764fdccc592a2ceb8ee6f"/>
    <w:p>
      <w:pPr>
        <w:pStyle w:val="Heading4"/>
      </w:pPr>
      <w:r>
        <w:rPr>
          <w:bCs/>
          <w:b/>
        </w:rPr>
        <w:t xml:space="preserve">Moscow Marine Technologies Institute (MMTI)</w:t>
      </w:r>
    </w:p>
    <w:p>
      <w:pPr>
        <w:pStyle w:val="FirstParagraph"/>
      </w:pPr>
      <w:r>
        <w:rPr>
          <w:iCs/>
          <w:i/>
        </w:rPr>
        <w:t xml:space="preserve">Technical Consultant | 2010 – 2013</w:t>
      </w:r>
    </w:p>
    <w:p>
      <w:pPr>
        <w:numPr>
          <w:ilvl w:val="0"/>
          <w:numId w:val="1003"/>
        </w:numPr>
        <w:pStyle w:val="Compact"/>
      </w:pPr>
      <w:r>
        <w:t xml:space="preserve">Providing expertise to startups in designing compact, fuel-efficient engines for coastal vessels.</w:t>
      </w:r>
    </w:p>
    <w:p>
      <w:pPr>
        <w:numPr>
          <w:ilvl w:val="0"/>
          <w:numId w:val="1003"/>
        </w:numPr>
        <w:pStyle w:val="Compact"/>
      </w:pPr>
      <w:r>
        <w:t xml:space="preserve">Contributing to the development of a Russian Marine Engineering Certification Program, now widely recognized in Moscow’s technical colleges.</w:t>
      </w:r>
    </w:p>
    <w:p>
      <w:pPr>
        <w:numPr>
          <w:ilvl w:val="0"/>
          <w:numId w:val="1003"/>
        </w:numPr>
        <w:pStyle w:val="Compact"/>
      </w:pPr>
      <w:r>
        <w:t xml:space="preserve">Collaborating with the Russian Federation’s Ministry of Transport on policy frameworks for modernizing the national fleet.</w:t>
      </w:r>
    </w:p>
    <w:bookmarkEnd w:id="24"/>
    <w:bookmarkEnd w:id="25"/>
    <w:bookmarkStart w:id="28" w:name="education"/>
    <w:p>
      <w:pPr>
        <w:pStyle w:val="Heading3"/>
      </w:pPr>
      <w:r>
        <w:t xml:space="preserve">Education</w:t>
      </w:r>
    </w:p>
    <w:bookmarkStart w:id="26" w:name="X5a2096577ebea0e9a3d781ae71d57d8a6f4d407"/>
    <w:p>
      <w:pPr>
        <w:pStyle w:val="Heading4"/>
      </w:pPr>
      <w:r>
        <w:rPr>
          <w:bCs/>
          <w:b/>
        </w:rPr>
        <w:t xml:space="preserve">Moscow State Technical University of Civil Aviation (MSTUCA)</w:t>
      </w:r>
    </w:p>
    <w:p>
      <w:pPr>
        <w:pStyle w:val="FirstParagraph"/>
      </w:pPr>
      <w:r>
        <w:rPr>
          <w:iCs/>
          <w:i/>
        </w:rPr>
        <w:t xml:space="preserve">Bachelor of Science in Marine Engineering | 2006 – 2010</w:t>
      </w:r>
    </w:p>
    <w:p>
      <w:pPr>
        <w:numPr>
          <w:ilvl w:val="0"/>
          <w:numId w:val="1004"/>
        </w:numPr>
        <w:pStyle w:val="Compact"/>
      </w:pPr>
      <w:r>
        <w:t xml:space="preserve">Specialized coursework in fluid dynamics, thermodynamics, and marine machinery systems.</w:t>
      </w:r>
    </w:p>
    <w:p>
      <w:pPr>
        <w:numPr>
          <w:ilvl w:val="0"/>
          <w:numId w:val="1004"/>
        </w:numPr>
        <w:pStyle w:val="Compact"/>
      </w:pPr>
      <w:r>
        <w:t xml:space="preserve">Graduated with honors, recognized for a thesis on "Optimizing Diesel Engine Efficiency for Arctic Vessels."</w:t>
      </w:r>
    </w:p>
    <w:bookmarkEnd w:id="26"/>
    <w:bookmarkStart w:id="27" w:name="Xcafd27ba819acf3cf1a6d3de8c3608d87f06359"/>
    <w:p>
      <w:pPr>
        <w:pStyle w:val="Heading4"/>
      </w:pPr>
      <w:r>
        <w:rPr>
          <w:bCs/>
          <w:b/>
        </w:rPr>
        <w:t xml:space="preserve">Russian Academy of Maritime Sciences (RAMS)</w:t>
      </w:r>
    </w:p>
    <w:p>
      <w:pPr>
        <w:pStyle w:val="FirstParagraph"/>
      </w:pPr>
      <w:r>
        <w:rPr>
          <w:iCs/>
          <w:i/>
        </w:rPr>
        <w:t xml:space="preserve">Master of Engineering in Marine Systems | 2010 – 2012</w:t>
      </w:r>
    </w:p>
    <w:p>
      <w:pPr>
        <w:numPr>
          <w:ilvl w:val="0"/>
          <w:numId w:val="1005"/>
        </w:numPr>
        <w:pStyle w:val="Compact"/>
      </w:pPr>
      <w:r>
        <w:t xml:space="preserve">Focused on advanced propulsion technologies and digital control systems for maritime applications.</w:t>
      </w:r>
    </w:p>
    <w:p>
      <w:pPr>
        <w:numPr>
          <w:ilvl w:val="0"/>
          <w:numId w:val="1005"/>
        </w:numPr>
        <w:pStyle w:val="Compact"/>
      </w:pPr>
      <w:r>
        <w:t xml:space="preserve">Published a paper on "Integrating AI for Predictive Maintenance in Russian Shipbuilding" in the RAMS Journal.</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Marine Systems:</w:t>
      </w:r>
      <w:r>
        <w:t xml:space="preserve"> </w:t>
      </w:r>
      <w:r>
        <w:t xml:space="preserve">Diesel engines, steam turbines, electrical power systems, and hydraulic controls.</w:t>
      </w:r>
    </w:p>
    <w:p>
      <w:pPr>
        <w:numPr>
          <w:ilvl w:val="0"/>
          <w:numId w:val="1006"/>
        </w:numPr>
        <w:pStyle w:val="Compact"/>
      </w:pPr>
      <w:r>
        <w:rPr>
          <w:bCs/>
          <w:b/>
        </w:rPr>
        <w:t xml:space="preserve">Software Proficiency:</w:t>
      </w:r>
      <w:r>
        <w:t xml:space="preserve"> </w:t>
      </w:r>
      <w:r>
        <w:t xml:space="preserve">AutoCAD Marine, SolidWorks, and MATLAB for simulation modeling.</w:t>
      </w:r>
    </w:p>
    <w:p>
      <w:pPr>
        <w:numPr>
          <w:ilvl w:val="0"/>
          <w:numId w:val="1006"/>
        </w:numPr>
        <w:pStyle w:val="Compact"/>
      </w:pPr>
      <w:r>
        <w:rPr>
          <w:bCs/>
          <w:b/>
        </w:rPr>
        <w:t xml:space="preserve">Languages:</w:t>
      </w:r>
      <w:r>
        <w:t xml:space="preserve"> </w:t>
      </w:r>
      <w:r>
        <w:t xml:space="preserve">Russian (native), English (fluent), basic knowledge of German for international collaboration.</w:t>
      </w:r>
    </w:p>
    <w:p>
      <w:pPr>
        <w:numPr>
          <w:ilvl w:val="0"/>
          <w:numId w:val="1006"/>
        </w:numPr>
        <w:pStyle w:val="Compact"/>
      </w:pPr>
      <w:r>
        <w:rPr>
          <w:bCs/>
          <w:b/>
        </w:rPr>
        <w:t xml:space="preserve">Certifications:</w:t>
      </w:r>
      <w:r>
        <w:t xml:space="preserve"> </w:t>
      </w:r>
      <w:r>
        <w:t xml:space="preserve">STCW 2010 Endorsement, Marine Engineer Officer License (Russia), and OSHA Safety Standards.</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Russian Marine Engineers’ Association (RMEA)</w:t>
      </w:r>
      <w:r>
        <w:t xml:space="preserve"> </w:t>
      </w:r>
      <w:r>
        <w:t xml:space="preserve">– Member since 2015, actively participating in Moscow’s annual engineering symposiums.</w:t>
      </w:r>
    </w:p>
    <w:p>
      <w:pPr>
        <w:numPr>
          <w:ilvl w:val="0"/>
          <w:numId w:val="1007"/>
        </w:numPr>
        <w:pStyle w:val="Compact"/>
      </w:pPr>
      <w:r>
        <w:rPr>
          <w:bCs/>
          <w:b/>
        </w:rPr>
        <w:t xml:space="preserve">International Association of Marine Engineers (IAME)</w:t>
      </w:r>
      <w:r>
        <w:t xml:space="preserve"> </w:t>
      </w:r>
      <w:r>
        <w:t xml:space="preserve">– Member, contributing to global maritime safety initiatives.</w:t>
      </w:r>
    </w:p>
    <w:bookmarkEnd w:id="30"/>
    <w:bookmarkStart w:id="31" w:name="projects-and-achievements"/>
    <w:p>
      <w:pPr>
        <w:pStyle w:val="Heading3"/>
      </w:pPr>
      <w:r>
        <w:t xml:space="preserve">Projects and Achievements</w:t>
      </w:r>
    </w:p>
    <w:p>
      <w:pPr>
        <w:pStyle w:val="FirstParagraph"/>
      </w:pPr>
      <w:r>
        <w:rPr>
          <w:bCs/>
          <w:b/>
        </w:rPr>
        <w:t xml:space="preserve">"Arctic Icebreaker Modernization Project (2016-2018):</w:t>
      </w:r>
      <w:r>
        <w:t xml:space="preserve"> </w:t>
      </w:r>
      <w:r>
        <w:t xml:space="preserve">Led a team to upgrade the propulsion systems of three icebreakers, enabling year-round operations in the Northern Sea Route. This project was recognized by Moscow’s Department of Transport as a benchmark for innovation in Russian maritime engineering.</w:t>
      </w:r>
    </w:p>
    <w:p>
      <w:pPr>
        <w:pStyle w:val="BodyText"/>
      </w:pPr>
      <w:r>
        <w:rPr>
          <w:bCs/>
          <w:b/>
        </w:rPr>
        <w:t xml:space="preserve">"Moscow Port Efficiency Initiative (2020):</w:t>
      </w:r>
      <w:r>
        <w:t xml:space="preserve"> </w:t>
      </w:r>
      <w:r>
        <w:t xml:space="preserve">Designed a predictive maintenance system for cargo ships, reducing fuel consumption by 18% and earning the "Top Innovation Award" from the Moscow Maritime Chamber.</w:t>
      </w:r>
    </w:p>
    <w:bookmarkEnd w:id="31"/>
    <w:bookmarkStart w:id="32" w:name="references"/>
    <w:p>
      <w:pPr>
        <w:pStyle w:val="Heading3"/>
      </w:pPr>
      <w:r>
        <w:t xml:space="preserve">References</w:t>
      </w:r>
    </w:p>
    <w:p>
      <w:pPr>
        <w:pStyle w:val="FirstParagraph"/>
      </w:pPr>
      <w:r>
        <w:t xml:space="preserve">Available upon request. Contact Ivan Petrovich Sokolov at ivan.sokolov@marineengineer.ru or +7 (495) 123-45-67.</w:t>
      </w:r>
    </w:p>
    <w:bookmarkEnd w:id="32"/>
    <w:p>
      <w:pPr>
        <w:pStyle w:val="BodyText"/>
      </w:pPr>
      <w:r>
        <w:rPr>
          <w:bCs/>
          <w:b/>
        </w:rPr>
        <w:t xml:space="preserve">Note:</w:t>
      </w:r>
      <w:r>
        <w:t xml:space="preserve"> </w:t>
      </w:r>
      <w:r>
        <w:t xml:space="preserve">This Curriculum Vitae is tailored for a Marine Engineer in Russia Moscow, emphasizing expertise in the region’s maritime industry. All details are crafted to align with professional standards and the unique demands of Russian shipbuilding and offshore operations.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Russia Moscow</dc:title>
  <dc:creator/>
  <dc:language>en</dc:language>
  <cp:keywords/>
  <dcterms:created xsi:type="dcterms:W3CDTF">2025-12-09T21:22:50Z</dcterms:created>
  <dcterms:modified xsi:type="dcterms:W3CDTF">2025-12-09T21:22:50Z</dcterms:modified>
</cp:coreProperties>
</file>

<file path=docProps/custom.xml><?xml version="1.0" encoding="utf-8"?>
<Properties xmlns="http://schemas.openxmlformats.org/officeDocument/2006/custom-properties" xmlns:vt="http://schemas.openxmlformats.org/officeDocument/2006/docPropsVTypes"/>
</file>