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XXX-XXXX-XXXX</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Specialized in the unique challenges of the maritime industry in Saudi Arabia Jeddah, including offshore operations, port infrastructure, and vessel management. Committed to delivering innovative solutions aligned with the Kingdom’s Vision 2030 goals for sustainable economic growth and maritime excellence. Proven track record of leading teams to ensure compliance with international standards while addressing local requirements specific to the Red Sea and Arabian Gulf regions.</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Saudi Arabian Oil Company (Saudi Aramco)</w:t>
      </w:r>
    </w:p>
    <w:p>
      <w:pPr>
        <w:pStyle w:val="BodyText"/>
      </w:pPr>
      <w:r>
        <w:rPr>
          <w:iCs/>
          <w:i/>
        </w:rPr>
        <w:t xml:space="preserve">Jeddah, Saudi Arabia | [Start Date] – [End Date]</w:t>
      </w:r>
    </w:p>
    <w:p>
      <w:pPr>
        <w:numPr>
          <w:ilvl w:val="0"/>
          <w:numId w:val="1001"/>
        </w:numPr>
        <w:pStyle w:val="Compact"/>
      </w:pPr>
      <w:r>
        <w:t xml:space="preserve">Managed the maintenance and operational efficiency of offshore drilling rigs and support vessels in the Arabian Gulf, ensuring compliance with ISO 9001 and SOLAS standards.</w:t>
      </w:r>
    </w:p>
    <w:p>
      <w:pPr>
        <w:numPr>
          <w:ilvl w:val="0"/>
          <w:numId w:val="1001"/>
        </w:numPr>
        <w:pStyle w:val="Compact"/>
      </w:pPr>
      <w:r>
        <w:t xml:space="preserve">Collaborated with local Jeddah-based contractors to upgrade propulsion systems on cargo ships, reducing fuel consumption by 12% through advanced engineering solutions.</w:t>
      </w:r>
    </w:p>
    <w:p>
      <w:pPr>
        <w:numPr>
          <w:ilvl w:val="0"/>
          <w:numId w:val="1001"/>
        </w:numPr>
        <w:pStyle w:val="Compact"/>
      </w:pPr>
      <w:r>
        <w:t xml:space="preserve">Provided technical guidance to junior engineers and supervised the implementation of safety protocols tailored for the Red Sea’s high-temperature environments.</w:t>
      </w:r>
    </w:p>
    <w:p>
      <w:pPr>
        <w:numPr>
          <w:ilvl w:val="0"/>
          <w:numId w:val="1001"/>
        </w:numPr>
        <w:pStyle w:val="Compact"/>
      </w:pPr>
      <w:r>
        <w:t xml:space="preserve">Participated in the development of a regional maritime training program in Jeddah, focusing on marine engineering best practices for Saudi nationals.</w:t>
      </w:r>
    </w:p>
    <w:bookmarkEnd w:id="22"/>
    <w:bookmarkStart w:id="23" w:name="senior-marine-engineering-technician"/>
    <w:p>
      <w:pPr>
        <w:pStyle w:val="Heading3"/>
      </w:pPr>
      <w:r>
        <w:t xml:space="preserve">Senior Marine Engineering Technician</w:t>
      </w:r>
    </w:p>
    <w:p>
      <w:pPr>
        <w:pStyle w:val="FirstParagraph"/>
      </w:pPr>
      <w:r>
        <w:rPr>
          <w:bCs/>
          <w:b/>
        </w:rPr>
        <w:t xml:space="preserve">Jeddah Port Authority</w:t>
      </w:r>
    </w:p>
    <w:p>
      <w:pPr>
        <w:pStyle w:val="BodyText"/>
      </w:pPr>
      <w:r>
        <w:rPr>
          <w:iCs/>
          <w:i/>
        </w:rPr>
        <w:t xml:space="preserve">Jeddah, Saudi Arabia | [Start Date] – [End Date]</w:t>
      </w:r>
    </w:p>
    <w:p>
      <w:pPr>
        <w:numPr>
          <w:ilvl w:val="0"/>
          <w:numId w:val="1002"/>
        </w:numPr>
        <w:pStyle w:val="Compact"/>
      </w:pPr>
      <w:r>
        <w:t xml:space="preserve">Overseeing the maintenance of port infrastructure, including cranes, loading equipment, and berthing systems to ensure seamless operations for vessels arriving in Jeddah.</w:t>
      </w:r>
    </w:p>
    <w:p>
      <w:pPr>
        <w:numPr>
          <w:ilvl w:val="0"/>
          <w:numId w:val="1002"/>
        </w:numPr>
        <w:pStyle w:val="Compact"/>
      </w:pPr>
      <w:r>
        <w:t xml:space="preserve">Conducted regular inspections of ship engines and auxiliary systems, identifying potential failures and implementing preventive measures to minimize downtime.</w:t>
      </w:r>
    </w:p>
    <w:p>
      <w:pPr>
        <w:numPr>
          <w:ilvl w:val="0"/>
          <w:numId w:val="1002"/>
        </w:numPr>
        <w:pStyle w:val="Compact"/>
      </w:pPr>
      <w:r>
        <w:t xml:space="preserve">Supported the integration of digital monitoring tools for real-time tracking of marine equipment performance, enhancing operational transparency in Saudi Arabia’s busiest port.</w:t>
      </w:r>
    </w:p>
    <w:p>
      <w:pPr>
        <w:numPr>
          <w:ilvl w:val="0"/>
          <w:numId w:val="1002"/>
        </w:numPr>
        <w:pStyle w:val="Compact"/>
      </w:pPr>
      <w:r>
        <w:t xml:space="preserve">Contributed to a project that modernized the Jeddah Cruise Terminal’s mechanical systems, aligning with global maritime sustainability standards.</w:t>
      </w:r>
    </w:p>
    <w:bookmarkEnd w:id="23"/>
    <w:bookmarkStart w:id="24" w:name="marine-engineering-intern"/>
    <w:p>
      <w:pPr>
        <w:pStyle w:val="Heading3"/>
      </w:pPr>
      <w:r>
        <w:t xml:space="preserve">Marine Engineering Intern</w:t>
      </w:r>
    </w:p>
    <w:p>
      <w:pPr>
        <w:pStyle w:val="FirstParagraph"/>
      </w:pPr>
      <w:r>
        <w:rPr>
          <w:bCs/>
          <w:b/>
        </w:rPr>
        <w:t xml:space="preserve">Saudi Marine Services Co.</w:t>
      </w:r>
    </w:p>
    <w:p>
      <w:pPr>
        <w:pStyle w:val="BodyText"/>
      </w:pPr>
      <w:r>
        <w:rPr>
          <w:iCs/>
          <w:i/>
        </w:rPr>
        <w:t xml:space="preserve">Jeddah, Saudi Arabia | [Start Date] – [End Date]</w:t>
      </w:r>
    </w:p>
    <w:p>
      <w:pPr>
        <w:numPr>
          <w:ilvl w:val="0"/>
          <w:numId w:val="1003"/>
        </w:numPr>
        <w:pStyle w:val="Compact"/>
      </w:pPr>
      <w:r>
        <w:t xml:space="preserve">Gained hands-on experience in ship repair and overhaul processes, working on vessels servicing the Jeddah–Dammam shipping routes.</w:t>
      </w:r>
    </w:p>
    <w:p>
      <w:pPr>
        <w:numPr>
          <w:ilvl w:val="0"/>
          <w:numId w:val="1003"/>
        </w:numPr>
        <w:pStyle w:val="Compact"/>
      </w:pPr>
      <w:r>
        <w:t xml:space="preserve">Assisted in the calibration of navigation and propulsion systems for offshore supply vessels operating near Saudi Arabia’s coastal regions.</w:t>
      </w:r>
    </w:p>
    <w:p>
      <w:pPr>
        <w:numPr>
          <w:ilvl w:val="0"/>
          <w:numId w:val="1003"/>
        </w:numPr>
        <w:pStyle w:val="Compact"/>
      </w:pPr>
      <w:r>
        <w:t xml:space="preserve">Supported the preparation of technical reports for marine equipment audits, ensuring adherence to local and international regulations.</w:t>
      </w:r>
    </w:p>
    <w:bookmarkEnd w:id="24"/>
    <w:bookmarkEnd w:id="25"/>
    <w:bookmarkStart w:id="28" w:name="education-certifications"/>
    <w:p>
      <w:pPr>
        <w:pStyle w:val="Heading2"/>
      </w:pPr>
      <w:r>
        <w:t xml:space="preserve">Education &amp; Certifications</w:t>
      </w:r>
    </w:p>
    <w:bookmarkStart w:id="26" w:name="Xa0032e48e5e9c128e2521657955d2ce5a2e5628"/>
    <w:p>
      <w:pPr>
        <w:pStyle w:val="Heading3"/>
      </w:pPr>
      <w:r>
        <w:t xml:space="preserve">Bachelor of Engineering in Marine Engineering</w:t>
      </w:r>
    </w:p>
    <w:p>
      <w:pPr>
        <w:pStyle w:val="FirstParagraph"/>
      </w:pPr>
      <w:r>
        <w:rPr>
          <w:bCs/>
          <w:b/>
        </w:rPr>
        <w:t xml:space="preserve">King Abdulaziz University, Jeddah, Saudi Arabia</w:t>
      </w:r>
    </w:p>
    <w:p>
      <w:pPr>
        <w:pStyle w:val="BodyText"/>
      </w:pPr>
      <w:r>
        <w:rPr>
          <w:iCs/>
          <w:i/>
        </w:rPr>
        <w:t xml:space="preserve">[Graduation Date]</w:t>
      </w:r>
    </w:p>
    <w:p>
      <w:pPr>
        <w:numPr>
          <w:ilvl w:val="0"/>
          <w:numId w:val="1004"/>
        </w:numPr>
        <w:pStyle w:val="Compact"/>
      </w:pPr>
      <w:r>
        <w:t xml:space="preserve">Thesis: "Optimizing Fuel Efficiency in Offshore Vessels Operating in the Arabian Gulf."</w:t>
      </w:r>
    </w:p>
    <w:p>
      <w:pPr>
        <w:numPr>
          <w:ilvl w:val="0"/>
          <w:numId w:val="1004"/>
        </w:numPr>
        <w:pStyle w:val="Compact"/>
      </w:pPr>
      <w:r>
        <w:t xml:space="preserve">Relevant coursework: Marine Systems Design, Ship Propulsion, and Coastal Engineering.</w:t>
      </w:r>
    </w:p>
    <w:bookmarkEnd w:id="26"/>
    <w:bookmarkStart w:id="27" w:name="certifications"/>
    <w:p>
      <w:pPr>
        <w:pStyle w:val="Heading3"/>
      </w:pPr>
      <w:r>
        <w:t xml:space="preserve">Certifications</w:t>
      </w:r>
    </w:p>
    <w:p>
      <w:pPr>
        <w:numPr>
          <w:ilvl w:val="0"/>
          <w:numId w:val="1005"/>
        </w:numPr>
        <w:pStyle w:val="Compact"/>
      </w:pPr>
      <w:r>
        <w:rPr>
          <w:bCs/>
          <w:b/>
        </w:rPr>
        <w:t xml:space="preserve">STCW 95 (Standards of Training, Certification and Watchkeeping for Seafarers)</w:t>
      </w:r>
    </w:p>
    <w:p>
      <w:pPr>
        <w:numPr>
          <w:ilvl w:val="0"/>
          <w:numId w:val="1005"/>
        </w:numPr>
        <w:pStyle w:val="Compact"/>
      </w:pPr>
      <w:r>
        <w:rPr>
          <w:bCs/>
          <w:b/>
        </w:rPr>
        <w:t xml:space="preserve">MCA (Maritime and Coastguard Agency) Marine Engineering Certificates</w:t>
      </w:r>
    </w:p>
    <w:p>
      <w:pPr>
        <w:numPr>
          <w:ilvl w:val="0"/>
          <w:numId w:val="1005"/>
        </w:numPr>
        <w:pStyle w:val="Compact"/>
      </w:pPr>
      <w:r>
        <w:rPr>
          <w:bCs/>
          <w:b/>
        </w:rPr>
        <w:t xml:space="preserve">OSHA 30-Hour General Industry Certification</w:t>
      </w:r>
    </w:p>
    <w:p>
      <w:pPr>
        <w:numPr>
          <w:ilvl w:val="0"/>
          <w:numId w:val="1005"/>
        </w:numPr>
        <w:pStyle w:val="Compact"/>
      </w:pPr>
      <w:r>
        <w:rPr>
          <w:bCs/>
          <w:b/>
        </w:rPr>
        <w:t xml:space="preserve">International Certificate in Marine Safety Management (ISM Code)</w:t>
      </w:r>
    </w:p>
    <w:bookmarkEnd w:id="27"/>
    <w:bookmarkEnd w:id="28"/>
    <w:bookmarkStart w:id="29" w:name="technical-skills"/>
    <w:p>
      <w:pPr>
        <w:pStyle w:val="Heading2"/>
      </w:pPr>
      <w:r>
        <w:t xml:space="preserve">Technical Skills</w:t>
      </w:r>
    </w:p>
    <w:p>
      <w:pPr>
        <w:numPr>
          <w:ilvl w:val="0"/>
          <w:numId w:val="1006"/>
        </w:numPr>
        <w:pStyle w:val="Compact"/>
      </w:pPr>
      <w:r>
        <w:t xml:space="preserve">Expertise in designing, repairing, and maintaining marine engines, boilers, and auxiliary systems.</w:t>
      </w:r>
    </w:p>
    <w:p>
      <w:pPr>
        <w:numPr>
          <w:ilvl w:val="0"/>
          <w:numId w:val="1006"/>
        </w:numPr>
        <w:pStyle w:val="Compact"/>
      </w:pPr>
      <w:r>
        <w:t xml:space="preserve">Proficient in CAD software for creating technical schematics of ship components.</w:t>
      </w:r>
    </w:p>
    <w:p>
      <w:pPr>
        <w:numPr>
          <w:ilvl w:val="0"/>
          <w:numId w:val="1006"/>
        </w:numPr>
        <w:pStyle w:val="Compact"/>
      </w:pPr>
      <w:r>
        <w:t xml:space="preserve">Skilled in using diagnostic tools for engine performance analysis and troubleshooting.</w:t>
      </w:r>
    </w:p>
    <w:p>
      <w:pPr>
        <w:numPr>
          <w:ilvl w:val="0"/>
          <w:numId w:val="1006"/>
        </w:numPr>
        <w:pStyle w:val="Compact"/>
      </w:pPr>
      <w:r>
        <w:t xml:space="preserve">Familiarity with the specific challenges of operating vessels in Saudi Arabia Jeddah, including high salinity and extreme weather conditions.</w:t>
      </w:r>
    </w:p>
    <w:p>
      <w:pPr>
        <w:numPr>
          <w:ilvl w:val="0"/>
          <w:numId w:val="1006"/>
        </w:numPr>
        <w:pStyle w:val="Compact"/>
      </w:pPr>
      <w:r>
        <w:t xml:space="preserve">Knowledge of Saudi Arabian maritime laws and regulations, including those enforced by the Maritime Transport Authority (MTA).</w:t>
      </w:r>
    </w:p>
    <w:bookmarkEnd w:id="29"/>
    <w:bookmarkStart w:id="30" w:name="languages"/>
    <w:p>
      <w:pPr>
        <w:pStyle w:val="Heading2"/>
      </w:pPr>
      <w:r>
        <w:t xml:space="preserve">Languages</w:t>
      </w:r>
    </w:p>
    <w:p>
      <w:pPr>
        <w:numPr>
          <w:ilvl w:val="0"/>
          <w:numId w:val="1007"/>
        </w:numPr>
        <w:pStyle w:val="Compact"/>
      </w:pPr>
      <w:r>
        <w:rPr>
          <w:bCs/>
          <w:b/>
        </w:rPr>
        <w:t xml:space="preserve">English:</w:t>
      </w:r>
      <w:r>
        <w:t xml:space="preserve"> </w:t>
      </w:r>
      <w:r>
        <w:t xml:space="preserve">Fluent (professional proficiency)</w:t>
      </w:r>
    </w:p>
    <w:p>
      <w:pPr>
        <w:numPr>
          <w:ilvl w:val="0"/>
          <w:numId w:val="1007"/>
        </w:numPr>
        <w:pStyle w:val="Compact"/>
      </w:pPr>
      <w:r>
        <w:rPr>
          <w:bCs/>
          <w:b/>
        </w:rPr>
        <w:t xml:space="preserve">Arabic:</w:t>
      </w:r>
      <w:r>
        <w:t xml:space="preserve"> </w:t>
      </w:r>
      <w:r>
        <w:t xml:space="preserve">Intermediate (reading/writing)</w:t>
      </w:r>
    </w:p>
    <w:bookmarkEnd w:id="30"/>
    <w:bookmarkStart w:id="31" w:name="additions-achievements"/>
    <w:p>
      <w:pPr>
        <w:pStyle w:val="Heading2"/>
      </w:pPr>
      <w:r>
        <w:t xml:space="preserve">Additions &amp; Achievements</w:t>
      </w:r>
    </w:p>
    <w:p>
      <w:pPr>
        <w:pStyle w:val="FirstParagraph"/>
      </w:pPr>
      <w:r>
        <w:rPr>
          <w:bCs/>
          <w:b/>
        </w:rPr>
        <w:t xml:space="preserve">Published Research:</w:t>
      </w:r>
      <w:r>
        <w:t xml:space="preserve"> </w:t>
      </w:r>
      <w:r>
        <w:t xml:space="preserve">"Sustainable Practices in Marine Engineering for Saudi Arabia’s Coastal Development" – Journal of Arabian Maritime Studies, 20XX.</w:t>
      </w:r>
    </w:p>
    <w:p>
      <w:pPr>
        <w:pStyle w:val="BodyText"/>
      </w:pPr>
      <w:r>
        <w:rPr>
          <w:bCs/>
          <w:b/>
        </w:rPr>
        <w:t xml:space="preserve">Community Involvement:</w:t>
      </w:r>
      <w:r>
        <w:t xml:space="preserve"> </w:t>
      </w:r>
      <w:r>
        <w:t xml:space="preserve">Volunteer technical advisor for the Jeddah Youth Maritime Club, mentoring students in marine engineering fundamentals.</w:t>
      </w:r>
    </w:p>
    <w:p>
      <w:pPr>
        <w:pStyle w:val="BodyText"/>
      </w:pPr>
      <w:r>
        <w:rPr>
          <w:bCs/>
          <w:b/>
        </w:rPr>
        <w:t xml:space="preserve">Awards:</w:t>
      </w:r>
      <w:r>
        <w:t xml:space="preserve"> </w:t>
      </w:r>
      <w:r>
        <w:t xml:space="preserve">"Outstanding Contribution to Marine Safety" – Saudi Maritime Association, 20XX.</w:t>
      </w:r>
    </w:p>
    <w:bookmarkEnd w:id="31"/>
    <w:bookmarkStart w:id="32" w:name="references"/>
    <w:p>
      <w:pPr>
        <w:pStyle w:val="Heading2"/>
      </w:pPr>
      <w:r>
        <w:t xml:space="preserve">References</w:t>
      </w:r>
    </w:p>
    <w:p>
      <w:pPr>
        <w:pStyle w:val="FirstParagraph"/>
      </w:pPr>
      <w:r>
        <w:t xml:space="preserve">Available upon request. Contact [Your Name] at [your.email@example.com] or +966 XXX-XXXX-XXXX.</w:t>
      </w:r>
    </w:p>
    <w:bookmarkEnd w:id="32"/>
    <w:p>
      <w:pPr>
        <w:pStyle w:val="BodyText"/>
      </w:pPr>
      <w:r>
        <w:t xml:space="preserve">© 2023 [Your Name]. Curriculum Vitae for Marine Engineer in Saudi Arabia Jeddah.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Saudi Arabia Jeddah</dc:title>
  <dc:creator/>
  <dc:language>en</dc:language>
  <cp:keywords/>
  <dcterms:created xsi:type="dcterms:W3CDTF">2025-12-10T11:00:39Z</dcterms:created>
  <dcterms:modified xsi:type="dcterms:W3CDTF">2025-12-10T11:00:39Z</dcterms:modified>
</cp:coreProperties>
</file>

<file path=docProps/custom.xml><?xml version="1.0" encoding="utf-8"?>
<Properties xmlns="http://schemas.openxmlformats.org/officeDocument/2006/custom-properties" xmlns:vt="http://schemas.openxmlformats.org/officeDocument/2006/docPropsVTypes"/>
</file>