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(Sudan</w:t>
      </w:r>
      <w:r>
        <w:t xml:space="preserve"> </w:t>
      </w:r>
      <w:r>
        <w:t xml:space="preserve">Khartoum)</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 Number:</w:t>
      </w:r>
      <w:r>
        <w:t xml:space="preserve"> </w:t>
      </w:r>
      <w:r>
        <w:t xml:space="preserve">[Your Phone Number]</w:t>
      </w:r>
      <w:r>
        <w:br/>
      </w:r>
      <w:r>
        <w:rPr>
          <w:bCs/>
          <w:b/>
        </w:rPr>
        <w:t xml:space="preserve">Email Address:</w:t>
      </w:r>
      <w:r>
        <w:t xml:space="preserve"> </w:t>
      </w:r>
      <w:r>
        <w:t xml:space="preserve">[Your Email Address]</w:t>
      </w:r>
      <w:r>
        <w:br/>
      </w:r>
      <w:r>
        <w:rPr>
          <w:bCs/>
          <w:b/>
        </w:rPr>
        <w:t xml:space="preserve">Location:</w:t>
      </w:r>
      <w:r>
        <w:t xml:space="preserve"> </w:t>
      </w:r>
      <w:r>
        <w:t xml:space="preserve">Khartoum, Sudan</w:t>
      </w:r>
      <w:r>
        <w:br/>
      </w:r>
      <w:r>
        <w:rPr>
          <w:bCs/>
          <w:b/>
        </w:rPr>
        <w:t xml:space="preserve">Date of Birth:</w:t>
      </w:r>
      <w:r>
        <w:t xml:space="preserve"> </w:t>
      </w:r>
      <w:r>
        <w:t xml:space="preserve">[Your Date of Birth]</w:t>
      </w:r>
    </w:p>
    <w:bookmarkEnd w:id="20"/>
    <w:bookmarkStart w:id="21" w:name="professional-summary"/>
    <w:p>
      <w:pPr>
        <w:pStyle w:val="Heading2"/>
      </w:pPr>
      <w:r>
        <w:t xml:space="preserve">Professional Summary</w:t>
      </w:r>
    </w:p>
    <w:p>
      <w:pPr>
        <w:pStyle w:val="FirstParagraph"/>
      </w:pPr>
      <w:r>
        <w:t xml:space="preserve">A dedicated and experienced Marine Engineer with over [X years] of expertise in designing, maintaining, and optimizing marine systems. Proficient in navigating the unique challenges of maritime operations in Sudan Khartoum, including working with the Red Sea trade routes and local shipping infrastructure. Committed to delivering high-quality engineering solutions that align with both international standards and the specific needs of Sudan's maritime sector. A strong team player with a proven ability to collaborate with port authorities, ship operators, and local stakeholders in Khartoum to ensure safe and efficient vessel operations.</w:t>
      </w:r>
    </w:p>
    <w:bookmarkEnd w:id="21"/>
    <w:bookmarkStart w:id="24" w:name="education"/>
    <w:p>
      <w:pPr>
        <w:pStyle w:val="Heading2"/>
      </w:pPr>
      <w:r>
        <w:t xml:space="preserve">Education</w:t>
      </w:r>
    </w:p>
    <w:bookmarkStart w:id="22" w:name="Xa0032e48e5e9c128e2521657955d2ce5a2e5628"/>
    <w:p>
      <w:pPr>
        <w:pStyle w:val="Heading3"/>
      </w:pPr>
      <w:r>
        <w:t xml:space="preserve">Bachelor of Engineering in Marine Engineering</w:t>
      </w:r>
    </w:p>
    <w:p>
      <w:pPr>
        <w:pStyle w:val="FirstParagraph"/>
      </w:pPr>
      <w:r>
        <w:rPr>
          <w:bCs/>
          <w:b/>
        </w:rPr>
        <w:t xml:space="preserve">University of Khartoum</w:t>
      </w:r>
      <w:r>
        <w:br/>
      </w:r>
      <w:r>
        <w:t xml:space="preserve">Khartoum, Sudan</w:t>
      </w:r>
      <w:r>
        <w:br/>
      </w:r>
      <w:r>
        <w:t xml:space="preserve">Graduated: [Year]</w:t>
      </w:r>
    </w:p>
    <w:bookmarkEnd w:id="22"/>
    <w:bookmarkStart w:id="23" w:name="Xa4c0934a736e0f32a8e32d865432c738edbcd41"/>
    <w:p>
      <w:pPr>
        <w:pStyle w:val="Heading3"/>
      </w:pPr>
      <w:r>
        <w:t xml:space="preserve">Certificate in Maritime Safety and Environmental Compliance</w:t>
      </w:r>
    </w:p>
    <w:p>
      <w:pPr>
        <w:pStyle w:val="FirstParagraph"/>
      </w:pPr>
      <w:r>
        <w:rPr>
          <w:bCs/>
          <w:b/>
        </w:rPr>
        <w:t xml:space="preserve">Sudan Maritime Training Institute</w:t>
      </w:r>
      <w:r>
        <w:br/>
      </w:r>
      <w:r>
        <w:t xml:space="preserve">Khartoum, Sudan</w:t>
      </w:r>
      <w:r>
        <w:br/>
      </w:r>
      <w:r>
        <w:t xml:space="preserve">Completed: [Year]</w:t>
      </w:r>
    </w:p>
    <w:bookmarkEnd w:id="23"/>
    <w:bookmarkEnd w:id="24"/>
    <w:bookmarkStart w:id="27" w:name="professional-experience"/>
    <w:p>
      <w:pPr>
        <w:pStyle w:val="Heading2"/>
      </w:pPr>
      <w:r>
        <w:t xml:space="preserve">Professional Experience</w:t>
      </w:r>
    </w:p>
    <w:bookmarkStart w:id="25" w:name="marine-engineer"/>
    <w:p>
      <w:pPr>
        <w:pStyle w:val="Heading3"/>
      </w:pPr>
      <w:r>
        <w:t xml:space="preserve">Marine Engineer</w:t>
      </w:r>
    </w:p>
    <w:p>
      <w:pPr>
        <w:pStyle w:val="FirstParagraph"/>
      </w:pPr>
      <w:r>
        <w:rPr>
          <w:bCs/>
          <w:b/>
        </w:rPr>
        <w:t xml:space="preserve">Khartoum Port Authority</w:t>
      </w:r>
      <w:r>
        <w:br/>
      </w:r>
      <w:r>
        <w:t xml:space="preserve">Khartoum, Sudan</w:t>
      </w:r>
      <w:r>
        <w:br/>
      </w:r>
      <w:r>
        <w:t xml:space="preserve">[Start Date] – [End Date]</w:t>
      </w:r>
    </w:p>
    <w:p>
      <w:pPr>
        <w:numPr>
          <w:ilvl w:val="0"/>
          <w:numId w:val="1001"/>
        </w:numPr>
        <w:pStyle w:val="Compact"/>
      </w:pPr>
      <w:r>
        <w:t xml:space="preserve">Overseeing the maintenance and repair of cargo ships and fishing vessels operating in the White Nile and Blue Nile regions.</w:t>
      </w:r>
    </w:p>
    <w:p>
      <w:pPr>
        <w:numPr>
          <w:ilvl w:val="0"/>
          <w:numId w:val="1001"/>
        </w:numPr>
        <w:pStyle w:val="Compact"/>
      </w:pPr>
      <w:r>
        <w:t xml:space="preserve">Implementing safety protocols to ensure compliance with Sudanese maritime regulations and international standards.</w:t>
      </w:r>
    </w:p>
    <w:p>
      <w:pPr>
        <w:numPr>
          <w:ilvl w:val="0"/>
          <w:numId w:val="1001"/>
        </w:numPr>
        <w:pStyle w:val="Compact"/>
      </w:pPr>
      <w:r>
        <w:t xml:space="preserve">Collaborating with local shipbuilders to improve vessel efficiency for trade routes connecting Sudan Khartoum to the Red Sea.</w:t>
      </w:r>
    </w:p>
    <w:p>
      <w:pPr>
        <w:numPr>
          <w:ilvl w:val="0"/>
          <w:numId w:val="1001"/>
        </w:numPr>
        <w:pStyle w:val="Compact"/>
      </w:pPr>
      <w:r>
        <w:t xml:space="preserve">Providing technical guidance to junior engineers and conducting training sessions on modern marine engineering practices.</w:t>
      </w:r>
    </w:p>
    <w:bookmarkEnd w:id="25"/>
    <w:bookmarkStart w:id="26" w:name="junior-marine-engineer"/>
    <w:p>
      <w:pPr>
        <w:pStyle w:val="Heading3"/>
      </w:pPr>
      <w:r>
        <w:t xml:space="preserve">Junior Marine Engineer</w:t>
      </w:r>
    </w:p>
    <w:p>
      <w:pPr>
        <w:pStyle w:val="FirstParagraph"/>
      </w:pPr>
      <w:r>
        <w:rPr>
          <w:bCs/>
          <w:b/>
        </w:rPr>
        <w:t xml:space="preserve">Sudan Shipping Company</w:t>
      </w:r>
      <w:r>
        <w:br/>
      </w:r>
      <w:r>
        <w:t xml:space="preserve">Khartoum, Sudan</w:t>
      </w:r>
      <w:r>
        <w:br/>
      </w:r>
      <w:r>
        <w:t xml:space="preserve">[Start Date] – [End Date]</w:t>
      </w:r>
    </w:p>
    <w:p>
      <w:pPr>
        <w:numPr>
          <w:ilvl w:val="0"/>
          <w:numId w:val="1002"/>
        </w:numPr>
        <w:pStyle w:val="Compact"/>
      </w:pPr>
      <w:r>
        <w:t xml:space="preserve">Assisting in the overhaul of engines and propulsion systems for a fleet of 20+ vessels serving regional ports.</w:t>
      </w:r>
    </w:p>
    <w:p>
      <w:pPr>
        <w:numPr>
          <w:ilvl w:val="0"/>
          <w:numId w:val="1002"/>
        </w:numPr>
        <w:pStyle w:val="Compact"/>
      </w:pPr>
      <w:r>
        <w:t xml:space="preserve">Monitoring fuel efficiency and reducing operational costs by optimizing engine performance.</w:t>
      </w:r>
    </w:p>
    <w:p>
      <w:pPr>
        <w:numPr>
          <w:ilvl w:val="0"/>
          <w:numId w:val="1002"/>
        </w:numPr>
        <w:pStyle w:val="Compact"/>
      </w:pPr>
      <w:r>
        <w:t xml:space="preserve">Conducting routine inspections to identify potential mechanical failures and prevent downtime.</w:t>
      </w:r>
    </w:p>
    <w:p>
      <w:pPr>
        <w:numPr>
          <w:ilvl w:val="0"/>
          <w:numId w:val="1002"/>
        </w:numPr>
        <w:pStyle w:val="Compact"/>
      </w:pPr>
      <w:r>
        <w:t xml:space="preserve">Supporting the development of maintenance schedules tailored to Sudan’s climatic conditions, such as high temperatures and humidity in Khartoum.</w:t>
      </w:r>
    </w:p>
    <w:bookmarkEnd w:id="26"/>
    <w:bookmarkEnd w:id="27"/>
    <w:bookmarkStart w:id="28" w:name="certifications-and-licenses"/>
    <w:p>
      <w:pPr>
        <w:pStyle w:val="Heading2"/>
      </w:pPr>
      <w:r>
        <w:t xml:space="preserve">Certifications and Licenses</w:t>
      </w:r>
    </w:p>
    <w:p>
      <w:pPr>
        <w:numPr>
          <w:ilvl w:val="0"/>
          <w:numId w:val="1003"/>
        </w:numPr>
        <w:pStyle w:val="Compact"/>
      </w:pPr>
      <w:r>
        <w:rPr>
          <w:bCs/>
          <w:b/>
        </w:rPr>
        <w:t xml:space="preserve">Marine Engineer License (Class II)</w:t>
      </w:r>
      <w:r>
        <w:t xml:space="preserve"> </w:t>
      </w:r>
      <w:r>
        <w:t xml:space="preserve">– Sudan Maritime Authority (Year)</w:t>
      </w:r>
    </w:p>
    <w:p>
      <w:pPr>
        <w:numPr>
          <w:ilvl w:val="0"/>
          <w:numId w:val="1003"/>
        </w:numPr>
        <w:pStyle w:val="Compact"/>
      </w:pPr>
      <w:r>
        <w:rPr>
          <w:bCs/>
          <w:b/>
        </w:rPr>
        <w:t xml:space="preserve">OIL &amp; GAS Safety Training</w:t>
      </w:r>
      <w:r>
        <w:t xml:space="preserve"> </w:t>
      </w:r>
      <w:r>
        <w:t xml:space="preserve">– [Institution Name], Khartoum (Year)</w:t>
      </w:r>
    </w:p>
    <w:p>
      <w:pPr>
        <w:numPr>
          <w:ilvl w:val="0"/>
          <w:numId w:val="1003"/>
        </w:numPr>
        <w:pStyle w:val="Compact"/>
      </w:pPr>
      <w:r>
        <w:rPr>
          <w:bCs/>
          <w:b/>
        </w:rPr>
        <w:t xml:space="preserve">SOLAS and MARPOL Compliance Certification</w:t>
      </w:r>
      <w:r>
        <w:t xml:space="preserve"> </w:t>
      </w:r>
      <w:r>
        <w:t xml:space="preserve">– [Institution Name], Sudan (Year)</w:t>
      </w:r>
    </w:p>
    <w:p>
      <w:pPr>
        <w:numPr>
          <w:ilvl w:val="0"/>
          <w:numId w:val="1003"/>
        </w:numPr>
        <w:pStyle w:val="Compact"/>
      </w:pPr>
      <w:r>
        <w:rPr>
          <w:bCs/>
          <w:b/>
        </w:rPr>
        <w:t xml:space="preserve">Certified in Marine Systems Engineering</w:t>
      </w:r>
      <w:r>
        <w:t xml:space="preserve"> </w:t>
      </w:r>
      <w:r>
        <w:t xml:space="preserve">– [International Institution], [Country] (Year)</w:t>
      </w:r>
    </w:p>
    <w:bookmarkEnd w:id="28"/>
    <w:bookmarkStart w:id="29" w:name="technical-skills"/>
    <w:p>
      <w:pPr>
        <w:pStyle w:val="Heading2"/>
      </w:pPr>
      <w:r>
        <w:t xml:space="preserve">Technical Skills</w:t>
      </w:r>
    </w:p>
    <w:p>
      <w:pPr>
        <w:numPr>
          <w:ilvl w:val="0"/>
          <w:numId w:val="1004"/>
        </w:numPr>
        <w:pStyle w:val="Compact"/>
      </w:pPr>
      <w:r>
        <w:t xml:space="preserve">Proficient in diesel engine maintenance and repair.</w:t>
      </w:r>
    </w:p>
    <w:p>
      <w:pPr>
        <w:numPr>
          <w:ilvl w:val="0"/>
          <w:numId w:val="1004"/>
        </w:numPr>
        <w:pStyle w:val="Compact"/>
      </w:pPr>
      <w:r>
        <w:t xml:space="preserve">Skilled in operating CAD software for vessel design and modification.</w:t>
      </w:r>
    </w:p>
    <w:p>
      <w:pPr>
        <w:numPr>
          <w:ilvl w:val="0"/>
          <w:numId w:val="1004"/>
        </w:numPr>
        <w:pStyle w:val="Compact"/>
      </w:pPr>
      <w:r>
        <w:t xml:space="preserve">Experienced in using marine instrumentation for system diagnostics.</w:t>
      </w:r>
    </w:p>
    <w:p>
      <w:pPr>
        <w:numPr>
          <w:ilvl w:val="0"/>
          <w:numId w:val="1004"/>
        </w:numPr>
        <w:pStyle w:val="Compact"/>
      </w:pPr>
      <w:r>
        <w:t xml:space="preserve">Familiar with automation systems used in modern ships, including propulsion and navigation controls.</w:t>
      </w:r>
    </w:p>
    <w:p>
      <w:pPr>
        <w:numPr>
          <w:ilvl w:val="0"/>
          <w:numId w:val="1004"/>
        </w:numPr>
        <w:pStyle w:val="Compact"/>
      </w:pPr>
      <w:r>
        <w:t xml:space="preserve">Knowledge of Sudanese maritime laws and regulations specific to Khartoum’s ports.</w:t>
      </w:r>
    </w:p>
    <w:bookmarkEnd w:id="29"/>
    <w:bookmarkStart w:id="30" w:name="languages"/>
    <w:p>
      <w:pPr>
        <w:pStyle w:val="Heading2"/>
      </w:pPr>
      <w:r>
        <w:t xml:space="preserve">Languages</w:t>
      </w:r>
    </w:p>
    <w:p>
      <w:pPr>
        <w:numPr>
          <w:ilvl w:val="0"/>
          <w:numId w:val="1005"/>
        </w:numPr>
        <w:pStyle w:val="Compact"/>
      </w:pPr>
      <w:r>
        <w:t xml:space="preserve">English – Fluent (professional communication)</w:t>
      </w:r>
    </w:p>
    <w:p>
      <w:pPr>
        <w:numPr>
          <w:ilvl w:val="0"/>
          <w:numId w:val="1005"/>
        </w:numPr>
        <w:pStyle w:val="Compact"/>
      </w:pPr>
      <w:r>
        <w:t xml:space="preserve">Arabic – Native speaker</w:t>
      </w:r>
    </w:p>
    <w:p>
      <w:pPr>
        <w:numPr>
          <w:ilvl w:val="0"/>
          <w:numId w:val="1005"/>
        </w:numPr>
        <w:pStyle w:val="Compact"/>
      </w:pPr>
      <w:r>
        <w:t xml:space="preserve">French – Basic (for international collaboration)</w:t>
      </w:r>
    </w:p>
    <w:bookmarkEnd w:id="30"/>
    <w:bookmarkStart w:id="31" w:name="additional-information"/>
    <w:p>
      <w:pPr>
        <w:pStyle w:val="Heading2"/>
      </w:pPr>
      <w:r>
        <w:t xml:space="preserve">Additional Information</w:t>
      </w:r>
    </w:p>
    <w:p>
      <w:pPr>
        <w:pStyle w:val="FirstParagraph"/>
      </w:pPr>
      <w:r>
        <w:rPr>
          <w:bCs/>
          <w:b/>
        </w:rPr>
        <w:t xml:space="preserve">Community Involvement:</w:t>
      </w:r>
      <w:r>
        <w:br/>
      </w:r>
      <w:r>
        <w:t xml:space="preserve">Volunteered with local NGOs in Khartoum to provide technical training on marine safety to youth and maritime workers. Collaborated on projects to improve the sustainability of fishing practices along the Nile River.</w:t>
      </w:r>
    </w:p>
    <w:p>
      <w:pPr>
        <w:pStyle w:val="BodyText"/>
      </w:pPr>
      <w:r>
        <w:rPr>
          <w:bCs/>
          <w:b/>
        </w:rPr>
        <w:t xml:space="preserve">Professional Affiliations:</w:t>
      </w:r>
      <w:r>
        <w:br/>
      </w:r>
      <w:r>
        <w:t xml:space="preserve">Member of the Sudan Society of Marine Engineers (SSME) and the International Association of Marine Engineers (IAME).</w:t>
      </w:r>
    </w:p>
    <w:p>
      <w:pPr>
        <w:pStyle w:val="BodyText"/>
      </w:pPr>
      <w:r>
        <w:rPr>
          <w:bCs/>
          <w:b/>
        </w:rPr>
        <w:t xml:space="preserve">Projects in Sudan Khartoum:</w:t>
      </w:r>
      <w:r>
        <w:br/>
      </w:r>
      <w:r>
        <w:t xml:space="preserve">- Led a team to retrofit 10 vessels with energy-efficient engines, reducing fuel consumption by 15% in the Khartoum region.</w:t>
      </w:r>
      <w:r>
        <w:br/>
      </w:r>
      <w:r>
        <w:t xml:space="preserve">- Designed a maintenance protocol for ships operating in the White Nile, which was adopted by the Sudan Maritime Authority.</w:t>
      </w:r>
    </w:p>
    <w:bookmarkEnd w:id="31"/>
    <w:bookmarkStart w:id="32" w:name="references"/>
    <w:p>
      <w:pPr>
        <w:pStyle w:val="Heading2"/>
      </w:pPr>
      <w:r>
        <w:t xml:space="preserve">References</w:t>
      </w:r>
    </w:p>
    <w:p>
      <w:pPr>
        <w:pStyle w:val="FirstParagraph"/>
      </w:pPr>
      <w:r>
        <w:t xml:space="preserve">Available upon request. Contact [Your Name] at [Your Email Address] or [Your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(Sudan Khartoum)</dc:title>
  <dc:creator/>
  <dc:language>en</dc:language>
  <cp:keywords/>
  <dcterms:created xsi:type="dcterms:W3CDTF">2026-07-21T05:43:42Z</dcterms:created>
  <dcterms:modified xsi:type="dcterms:W3CDTF">2026-07-21T05:43:42Z</dcterms:modified>
</cp:coreProperties>
</file>

<file path=docProps/custom.xml><?xml version="1.0" encoding="utf-8"?>
<Properties xmlns="http://schemas.openxmlformats.org/officeDocument/2006/custom-properties" xmlns:vt="http://schemas.openxmlformats.org/officeDocument/2006/docPropsVTypes"/>
</file>