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Marine</w:t>
      </w:r>
      <w:r>
        <w:t xml:space="preserve"> </w:t>
      </w:r>
      <w:r>
        <w:t xml:space="preserve">Engineer,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marine-engineer-turkey-ankara"/>
    <w:p>
      <w:pPr>
        <w:pStyle w:val="Heading2"/>
      </w:pPr>
      <w:r>
        <w:t xml:space="preserve">Marine Engineer | Turkey Ankara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ahmet.yilmaz@marinengineer.com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Ankara, Turkey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Marine Engineer with over a decade of expertise in ship design, maintenance, and propulsion systems. Specialized in adhering to international maritime standards while delivering efficient solutions for vessels operating in both coastal and open-sea environments. Proven track record of optimizing engine performance, ensuring safety compliance, and supporting sustainable maritime operations. Committed to contributing technical excellence to the maritime industry in Turkey Ankara, where I aim to leverage my skills to strengthen local shipbuilding and maintenance sectors.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Marine Engineering</w:t>
      </w:r>
      <w:r>
        <w:t xml:space="preserve">, Istanbul Technical University, Istanbul, Turkey (2010–2014)</w:t>
      </w:r>
      <w:r>
        <w:br/>
      </w:r>
      <w:r>
        <w:t xml:space="preserve">Relevant coursework: Ship Propulsion Systems, Marine Machinery, Naval Architecture, and Maritime Safety.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Engineering in Marine Systems Design</w:t>
      </w:r>
      <w:r>
        <w:t xml:space="preserve">, Middle East Technical University (METU), Ankara, Turkey (2014–2016)</w:t>
      </w:r>
      <w:r>
        <w:br/>
      </w:r>
      <w:r>
        <w:t xml:space="preserve">Thesis: "Optimization of Fuel Efficiency in Modern Ship Propulsion Units." Focused on integrating advanced technologies to reduce emissions and operational costs.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marine-engineer"/>
    <w:p>
      <w:pPr>
        <w:pStyle w:val="Heading4"/>
      </w:pPr>
      <w:r>
        <w:t xml:space="preserve">Senior Marine Engineer</w:t>
      </w:r>
    </w:p>
    <w:p>
      <w:pPr>
        <w:pStyle w:val="FirstParagraph"/>
      </w:pPr>
      <w:r>
        <w:rPr>
          <w:bCs/>
          <w:b/>
        </w:rPr>
        <w:t xml:space="preserve">Istanbul Shipyard Ltd., Istanbul, Turkey</w:t>
      </w:r>
      <w:r>
        <w:t xml:space="preserve"> </w:t>
      </w:r>
      <w:r>
        <w:t xml:space="preserve">(2016–Present)</w:t>
      </w:r>
    </w:p>
    <w:p>
      <w:pPr>
        <w:numPr>
          <w:ilvl w:val="0"/>
          <w:numId w:val="1002"/>
        </w:numPr>
        <w:pStyle w:val="Compact"/>
      </w:pPr>
      <w:r>
        <w:t xml:space="preserve">Managed the design and maintenance of propulsion systems for cruise ships and cargo vessels, ensuring compliance with SOLAS and MARPOL regulations.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to upgrade engine systems in vessels operating in Turkish waters, improving fuel efficiency by 15%.</w:t>
      </w:r>
    </w:p>
    <w:p>
      <w:pPr>
        <w:numPr>
          <w:ilvl w:val="0"/>
          <w:numId w:val="1002"/>
        </w:numPr>
        <w:pStyle w:val="Compact"/>
      </w:pPr>
      <w:r>
        <w:t xml:space="preserve">Led safety audits and training programs for crew members at the Istanbul Shipyard, enhancing operational standards in Turkey Ankara’s maritime sector.</w:t>
      </w:r>
    </w:p>
    <w:bookmarkEnd w:id="23"/>
    <w:bookmarkStart w:id="24" w:name="marine-engineer"/>
    <w:p>
      <w:pPr>
        <w:pStyle w:val="Heading4"/>
      </w:pPr>
      <w:r>
        <w:t xml:space="preserve">Marine Engineer</w:t>
      </w:r>
    </w:p>
    <w:p>
      <w:pPr>
        <w:pStyle w:val="FirstParagraph"/>
      </w:pPr>
      <w:r>
        <w:rPr>
          <w:bCs/>
          <w:b/>
        </w:rPr>
        <w:t xml:space="preserve">Turkish Maritime Technologies Inc., Ankara, Turkey</w:t>
      </w:r>
      <w:r>
        <w:t xml:space="preserve"> </w:t>
      </w:r>
      <w:r>
        <w:t xml:space="preserve">(2014–2016)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hybrid propulsion systems for inland waterway vessels, aligning with Turkey’s environmental initiatives.</w:t>
      </w:r>
    </w:p>
    <w:p>
      <w:pPr>
        <w:numPr>
          <w:ilvl w:val="0"/>
          <w:numId w:val="1003"/>
        </w:numPr>
        <w:pStyle w:val="Compact"/>
      </w:pPr>
      <w:r>
        <w:t xml:space="preserve">Provided technical consultancy to local shipowners in Ankara, addressing challenges related to engine failures and maintenance scheduling.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modular engine system that reduced downtime for commercial vessels by 20%.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Marmara Shipbuilding Co., Istanbul, Turkey</w:t>
      </w:r>
      <w:r>
        <w:t xml:space="preserve"> </w:t>
      </w:r>
      <w:r>
        <w:t xml:space="preserve">(2013)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shipyard operations, including engine installation and diagnostic testing.</w:t>
      </w:r>
    </w:p>
    <w:p>
      <w:pPr>
        <w:numPr>
          <w:ilvl w:val="0"/>
          <w:numId w:val="1004"/>
        </w:numPr>
        <w:pStyle w:val="Compact"/>
      </w:pPr>
      <w:r>
        <w:t xml:space="preserve">Assisted in the maintenance of a fleet of fishing vessels, ensuring adherence to Turkish maritime safety protocols.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Marine engine systems, CAD software (AutoCAD, SolidWorks), ship propulsion technologies, and diesel engine diagnostics.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SOLAS, MARPOL, STCW (Standards of Training, Certification and Watchkeeping for Seafarers), and Turkish Maritime Regulations.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in coordinating shipyard projects, managing budgets, and meeting deadlines in Turkey Ankara’s dynamic maritime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Turkish and English; skilled in presenting technical reports to stakeholders across international markets.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STCW 2010 Certification</w:t>
      </w:r>
      <w:r>
        <w:t xml:space="preserve"> </w:t>
      </w:r>
      <w:r>
        <w:t xml:space="preserve">– Verified by Turkish Maritime Authority (TMA), 2015.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MARPOL Compliance Training</w:t>
      </w:r>
      <w:r>
        <w:t xml:space="preserve"> </w:t>
      </w:r>
      <w:r>
        <w:t xml:space="preserve">– Completed through the International Maritime Organization (IMO) program, 2017.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CAD Certification</w:t>
      </w:r>
      <w:r>
        <w:t xml:space="preserve"> </w:t>
      </w:r>
      <w:r>
        <w:t xml:space="preserve">– Autodesk Certified Professional in AutoCAD Mechanical, 2016.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Turkish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Fluent (IELTS Score: 7.5)</w:t>
      </w:r>
    </w:p>
    <w:p>
      <w:pPr>
        <w:numPr>
          <w:ilvl w:val="0"/>
          <w:numId w:val="1007"/>
        </w:numPr>
        <w:pStyle w:val="Compact"/>
      </w:pPr>
      <w:r>
        <w:t xml:space="preserve">German – Basic proficiency (B1 level)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br/>
      </w:r>
      <w:r>
        <w:t xml:space="preserve">- Member, Turkish Shipbuilding Association (TÜRSAB)</w:t>
      </w:r>
      <w:r>
        <w:br/>
      </w:r>
      <w:r>
        <w:t xml:space="preserve">- Member, International Marine Engineers’ Union (IMEU)</w:t>
      </w:r>
    </w:p>
    <w:p>
      <w:pPr>
        <w:pStyle w:val="BodyText"/>
      </w:pPr>
      <w:r>
        <w:rPr>
          <w:bCs/>
          <w:b/>
        </w:rPr>
        <w:t xml:space="preserve">Hobbies &amp; Interests:</w:t>
      </w:r>
      <w:r>
        <w:br/>
      </w:r>
      <w:r>
        <w:t xml:space="preserve">Passionate about maritime history and sustainable ship technologies. Regularly participates in Ankara’s maritime workshops and conferences to stay updated on industry trends.</w:t>
      </w:r>
    </w:p>
    <w:p>
      <w:pPr>
        <w:pStyle w:val="BodyText"/>
      </w:pPr>
      <w:r>
        <w:rPr>
          <w:bCs/>
          <w:b/>
        </w:rPr>
        <w:t xml:space="preserve">References:</w:t>
      </w:r>
      <w:r>
        <w:br/>
      </w:r>
      <w:r>
        <w:t xml:space="preserve">Available upon request from previous employers or professional contacts in Turkey Ankara.</w:t>
      </w:r>
    </w:p>
    <w:bookmarkEnd w:id="30"/>
    <w:p>
      <w:pPr>
        <w:pStyle w:val="BodyText"/>
      </w:pPr>
      <w:r>
        <w:t xml:space="preserve">Curriculum Vitae | Marine Engineer | Turkey Ankara – Designed for Maritime Excellence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Marine Engineer, Turkey Ankara</dc:title>
  <dc:creator/>
  <dc:language>en</dc:language>
  <cp:keywords/>
  <dcterms:created xsi:type="dcterms:W3CDTF">2026-07-19T02:25:26Z</dcterms:created>
  <dcterms:modified xsi:type="dcterms:W3CDTF">2026-07-19T02:25:26Z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