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States</w:t>
      </w:r>
      <w:r>
        <w:t xml:space="preserve"> </w:t>
      </w:r>
      <w:r>
        <w:t xml:space="preserve">Chicago)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john.miller.marineengineer@gmail.com</w:t>
      </w:r>
      <w:r>
        <w:br/>
      </w:r>
      <w:r>
        <w:rPr>
          <w:bCs/>
          <w:b/>
        </w:rPr>
        <w:t xml:space="preserve">Phone:</w:t>
      </w:r>
      <w:r>
        <w:t xml:space="preserve"> </w:t>
      </w:r>
      <w:r>
        <w:t xml:space="preserve">(312) 555-0198</w:t>
      </w:r>
      <w:r>
        <w:br/>
      </w:r>
      <w:r>
        <w:rPr>
          <w:bCs/>
          <w:b/>
        </w:rPr>
        <w:t xml:space="preserve">Address:</w:t>
      </w:r>
      <w:r>
        <w:t xml:space="preserve"> </w:t>
      </w:r>
      <w:r>
        <w:t xml:space="preserve">1234 Lake Shore Drive, Chicago, IL 60601, United States</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for vessels operating in the United States Chicago maritime industry. Proficient in navigating the complexities of U.S. maritime regulations, including those enforced by the U.S. Coast Guard (USCG) and the American Bureau of Shipping (ABS). Committed to delivering high-quality engineering solutions that align with the stringent safety and environmental standards required for commercial and naval vessels operating in Chicago's ports and Great Lakes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University of Illinois at Chicago (UIC), Chicago, IL</w:t>
      </w:r>
      <w:r>
        <w:br/>
      </w:r>
      <w:r>
        <w:t xml:space="preserve">Graduated: May 2013</w:t>
      </w:r>
    </w:p>
    <w:p>
      <w:pPr>
        <w:numPr>
          <w:ilvl w:val="0"/>
          <w:numId w:val="1001"/>
        </w:numPr>
        <w:pStyle w:val="Compact"/>
      </w:pPr>
      <w:r>
        <w:rPr>
          <w:bCs/>
          <w:b/>
        </w:rPr>
        <w:t xml:space="preserve">Certificate in Advanced Marine Systems and Safety</w:t>
      </w:r>
      <w:r>
        <w:br/>
      </w:r>
      <w:r>
        <w:t xml:space="preserve">Naval Architecture and Marine Engineering Program, Massachusetts Institute of Technology (MIT), Cambridge, MA</w:t>
      </w:r>
      <w:r>
        <w:br/>
      </w:r>
      <w:r>
        <w:t xml:space="preserve">Completed: June 2016</w:t>
      </w:r>
    </w:p>
    <w:bookmarkEnd w:id="22"/>
    <w:bookmarkStart w:id="26" w:name="work-experience"/>
    <w:p>
      <w:pPr>
        <w:pStyle w:val="Heading2"/>
      </w:pPr>
      <w:r>
        <w:t xml:space="preserve">Work Experience</w:t>
      </w:r>
    </w:p>
    <w:bookmarkStart w:id="23" w:name="X9fd8181f4fb59bececadb07506617eb5cc7a19d"/>
    <w:p>
      <w:pPr>
        <w:pStyle w:val="Heading3"/>
      </w:pPr>
      <w:r>
        <w:rPr>
          <w:bCs/>
          <w:b/>
        </w:rPr>
        <w:t xml:space="preserve">Mechanical Engineer – Marine Systems Division</w:t>
      </w:r>
    </w:p>
    <w:p>
      <w:pPr>
        <w:pStyle w:val="FirstParagraph"/>
      </w:pPr>
      <w:r>
        <w:rPr>
          <w:iCs/>
          <w:i/>
        </w:rPr>
        <w:t xml:space="preserve">Schmid Group, Chicago, IL</w:t>
      </w:r>
      <w:r>
        <w:t xml:space="preserve"> </w:t>
      </w:r>
      <w:r>
        <w:t xml:space="preserve">| January 2018 – Present</w:t>
      </w:r>
    </w:p>
    <w:p>
      <w:pPr>
        <w:numPr>
          <w:ilvl w:val="0"/>
          <w:numId w:val="1002"/>
        </w:numPr>
        <w:pStyle w:val="Compact"/>
      </w:pPr>
      <w:r>
        <w:t xml:space="preserve">Managed the design and retrofit of propulsion systems for commercial vessels operating in the Great Lakes and coastal U.S. waters.</w:t>
      </w:r>
    </w:p>
    <w:p>
      <w:pPr>
        <w:numPr>
          <w:ilvl w:val="0"/>
          <w:numId w:val="1002"/>
        </w:numPr>
        <w:pStyle w:val="Compact"/>
      </w:pPr>
      <w:r>
        <w:t xml:space="preserve">Collaborated with U.S. Coast Guard inspectors to ensure compliance with federal safety standards, including those specific to Chicago's port facilities.</w:t>
      </w:r>
    </w:p>
    <w:p>
      <w:pPr>
        <w:numPr>
          <w:ilvl w:val="0"/>
          <w:numId w:val="1002"/>
        </w:numPr>
        <w:pStyle w:val="Compact"/>
      </w:pPr>
      <w:r>
        <w:t xml:space="preserve">Implemented energy-efficient solutions that reduced fuel consumption by 15% across a fleet of 20+ vessels, contributing to the company’s sustainability goals.</w:t>
      </w:r>
    </w:p>
    <w:p>
      <w:pPr>
        <w:numPr>
          <w:ilvl w:val="0"/>
          <w:numId w:val="1002"/>
        </w:numPr>
        <w:pStyle w:val="Compact"/>
      </w:pPr>
      <w:r>
        <w:t xml:space="preserve">Provided technical support for emergency repairs on marine engines, minimizing downtime and ensuring operational continuity in Chicago’s critical shipping lanes.</w:t>
      </w:r>
    </w:p>
    <w:bookmarkEnd w:id="23"/>
    <w:bookmarkStart w:id="24" w:name="marine-engineer-shipyard-maintenance"/>
    <w:p>
      <w:pPr>
        <w:pStyle w:val="Heading3"/>
      </w:pPr>
      <w:r>
        <w:rPr>
          <w:bCs/>
          <w:b/>
        </w:rPr>
        <w:t xml:space="preserve">Marine Engineer – Shipyard Maintenance</w:t>
      </w:r>
    </w:p>
    <w:p>
      <w:pPr>
        <w:pStyle w:val="FirstParagraph"/>
      </w:pPr>
      <w:r>
        <w:rPr>
          <w:iCs/>
          <w:i/>
        </w:rPr>
        <w:t xml:space="preserve">Lake Michigan Shipbuilding Co., Chicago, IL</w:t>
      </w:r>
      <w:r>
        <w:t xml:space="preserve"> </w:t>
      </w:r>
      <w:r>
        <w:t xml:space="preserve">| June 2014 – December 2017</w:t>
      </w:r>
    </w:p>
    <w:p>
      <w:pPr>
        <w:numPr>
          <w:ilvl w:val="0"/>
          <w:numId w:val="1003"/>
        </w:numPr>
        <w:pStyle w:val="Compact"/>
      </w:pPr>
      <w:r>
        <w:t xml:space="preserve">Oversee the maintenance and repair of marine engines, boilers, and auxiliary systems for both commercial and recreational vessels.</w:t>
      </w:r>
    </w:p>
    <w:p>
      <w:pPr>
        <w:numPr>
          <w:ilvl w:val="0"/>
          <w:numId w:val="1003"/>
        </w:numPr>
        <w:pStyle w:val="Compact"/>
      </w:pPr>
      <w:r>
        <w:t xml:space="preserve">Developed training programs for junior engineers to meet the technical requirements of U.S. maritime law, particularly those applicable to Chicago’s inland waterways.</w:t>
      </w:r>
    </w:p>
    <w:p>
      <w:pPr>
        <w:numPr>
          <w:ilvl w:val="0"/>
          <w:numId w:val="1003"/>
        </w:numPr>
        <w:pStyle w:val="Compact"/>
      </w:pPr>
      <w:r>
        <w:t xml:space="preserve">Reduced equipment failure rates by 25% through proactive maintenance schedules and advanced diagnostic tools.</w:t>
      </w:r>
    </w:p>
    <w:p>
      <w:pPr>
        <w:numPr>
          <w:ilvl w:val="0"/>
          <w:numId w:val="1003"/>
        </w:numPr>
        <w:pStyle w:val="Compact"/>
      </w:pPr>
      <w:r>
        <w:t xml:space="preserve">Contributed to the successful certification of 12 vessels for operation in the United States Chicago area, ensuring adherence to environmental regulations.</w:t>
      </w:r>
    </w:p>
    <w:bookmarkEnd w:id="24"/>
    <w:bookmarkStart w:id="25" w:name="intern-marine-engineering-department"/>
    <w:p>
      <w:pPr>
        <w:pStyle w:val="Heading3"/>
      </w:pPr>
      <w:r>
        <w:rPr>
          <w:bCs/>
          <w:b/>
        </w:rPr>
        <w:t xml:space="preserve">Intern – Marine Engineering Department</w:t>
      </w:r>
    </w:p>
    <w:p>
      <w:pPr>
        <w:pStyle w:val="FirstParagraph"/>
      </w:pPr>
      <w:r>
        <w:rPr>
          <w:iCs/>
          <w:i/>
        </w:rPr>
        <w:t xml:space="preserve">Great Lakes Maritime Academy, Muskegon, MI</w:t>
      </w:r>
      <w:r>
        <w:t xml:space="preserve"> </w:t>
      </w:r>
      <w:r>
        <w:t xml:space="preserve">| Summer 2012</w:t>
      </w:r>
    </w:p>
    <w:p>
      <w:pPr>
        <w:numPr>
          <w:ilvl w:val="0"/>
          <w:numId w:val="1004"/>
        </w:numPr>
        <w:pStyle w:val="Compact"/>
      </w:pPr>
      <w:r>
        <w:t xml:space="preserve">Gained hands-on experience with engine room operations and navigation systems on training vessels operating in the U.S. Great Lakes.</w:t>
      </w:r>
    </w:p>
    <w:p>
      <w:pPr>
        <w:numPr>
          <w:ilvl w:val="0"/>
          <w:numId w:val="1004"/>
        </w:numPr>
        <w:pStyle w:val="Compact"/>
      </w:pPr>
      <w:r>
        <w:t xml:space="preserve">Assisted in the development of maintenance protocols for diesel engines used by U.S. commercial fleets, including those servicing Chicago’s industrial ports.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Marine propulsion systems (diesel, gas turbine), boiler operation, electrical systems, and automation controls.</w:t>
      </w:r>
    </w:p>
    <w:p>
      <w:pPr>
        <w:numPr>
          <w:ilvl w:val="0"/>
          <w:numId w:val="1005"/>
        </w:numPr>
        <w:pStyle w:val="Compact"/>
      </w:pPr>
      <w:r>
        <w:rPr>
          <w:bCs/>
          <w:b/>
        </w:rPr>
        <w:t xml:space="preserve">Certifications:</w:t>
      </w:r>
      <w:r>
        <w:t xml:space="preserve"> </w:t>
      </w:r>
      <w:r>
        <w:t xml:space="preserve">STCW 95 (Standards of Training, Certification and Watchkeeping), U.S. Coast Guard 3rd Assistant Engineer License (valid for inland waters), and ABS certification for marine structures.</w:t>
      </w:r>
    </w:p>
    <w:p>
      <w:pPr>
        <w:numPr>
          <w:ilvl w:val="0"/>
          <w:numId w:val="1005"/>
        </w:numPr>
        <w:pStyle w:val="Compact"/>
      </w:pPr>
      <w:r>
        <w:rPr>
          <w:bCs/>
          <w:b/>
        </w:rPr>
        <w:t xml:space="preserve">Software:</w:t>
      </w:r>
      <w:r>
        <w:t xml:space="preserve"> </w:t>
      </w:r>
      <w:r>
        <w:t xml:space="preserve">CAD, AutoCAD Marine, MATLAB for system modeling, and NAVTEQ navigation software.</w:t>
      </w:r>
    </w:p>
    <w:p>
      <w:pPr>
        <w:numPr>
          <w:ilvl w:val="0"/>
          <w:numId w:val="1005"/>
        </w:numPr>
        <w:pStyle w:val="Compact"/>
      </w:pPr>
      <w:r>
        <w:rPr>
          <w:bCs/>
          <w:b/>
        </w:rPr>
        <w:t xml:space="preserve">Regulatory Knowledge:</w:t>
      </w:r>
      <w:r>
        <w:t xml:space="preserve"> </w:t>
      </w:r>
      <w:r>
        <w:t xml:space="preserve">Familiarity with U.S. maritime laws (e.g., Clean Water Act), Chicago Port District regulations, and international standards like SOLAS and MARPOL.</w:t>
      </w:r>
    </w:p>
    <w:p>
      <w:pPr>
        <w:numPr>
          <w:ilvl w:val="0"/>
          <w:numId w:val="1005"/>
        </w:numPr>
        <w:pStyle w:val="Compact"/>
      </w:pPr>
      <w:r>
        <w:rPr>
          <w:bCs/>
          <w:b/>
        </w:rPr>
        <w:t xml:space="preserve">Communication:</w:t>
      </w:r>
      <w:r>
        <w:t xml:space="preserve"> </w:t>
      </w:r>
      <w:r>
        <w:t xml:space="preserve">Proficient in English, with experience presenting technical reports to stakeholders in the United States Chicago maritime sector.</w:t>
      </w:r>
    </w:p>
    <w:bookmarkEnd w:id="27"/>
    <w:bookmarkStart w:id="28" w:name="certifications"/>
    <w:p>
      <w:pPr>
        <w:pStyle w:val="Heading2"/>
      </w:pPr>
      <w:r>
        <w:t xml:space="preserve">Certifications</w:t>
      </w:r>
    </w:p>
    <w:p>
      <w:pPr>
        <w:numPr>
          <w:ilvl w:val="0"/>
          <w:numId w:val="1006"/>
        </w:numPr>
        <w:pStyle w:val="Compact"/>
      </w:pPr>
      <w:r>
        <w:rPr>
          <w:bCs/>
          <w:b/>
        </w:rPr>
        <w:t xml:space="preserve">U.S. Coast Guard 3rd Assistant Engineer License</w:t>
      </w:r>
      <w:r>
        <w:t xml:space="preserve"> </w:t>
      </w:r>
      <w:r>
        <w:t xml:space="preserve">– Issued by USCG, valid for inland waters (2015)</w:t>
      </w:r>
    </w:p>
    <w:p>
      <w:pPr>
        <w:numPr>
          <w:ilvl w:val="0"/>
          <w:numId w:val="1006"/>
        </w:numPr>
        <w:pStyle w:val="Compact"/>
      </w:pPr>
      <w:r>
        <w:rPr>
          <w:bCs/>
          <w:b/>
        </w:rPr>
        <w:t xml:space="preserve">American Bureau of Shipping (ABS) Marine Engineering Certification</w:t>
      </w:r>
      <w:r>
        <w:t xml:space="preserve"> </w:t>
      </w:r>
      <w:r>
        <w:t xml:space="preserve">– Completed in 2017, covering hull and machinery standards.</w:t>
      </w:r>
    </w:p>
    <w:p>
      <w:pPr>
        <w:numPr>
          <w:ilvl w:val="0"/>
          <w:numId w:val="1006"/>
        </w:numPr>
        <w:pStyle w:val="Compact"/>
      </w:pPr>
      <w:r>
        <w:rPr>
          <w:bCs/>
          <w:b/>
        </w:rPr>
        <w:t xml:space="preserve">Oil Spill Response Training (OSRT)</w:t>
      </w:r>
      <w:r>
        <w:t xml:space="preserve"> </w:t>
      </w:r>
      <w:r>
        <w:t xml:space="preserve">– Certified by the National Oceanic and Atmospheric Administration (NOAA),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Society of Mechanical Engineers (ASME)</w:t>
      </w:r>
      <w:r>
        <w:t xml:space="preserve"> </w:t>
      </w:r>
      <w:r>
        <w:t xml:space="preserve">– Member since 2015.</w:t>
      </w:r>
    </w:p>
    <w:p>
      <w:pPr>
        <w:numPr>
          <w:ilvl w:val="0"/>
          <w:numId w:val="1007"/>
        </w:numPr>
        <w:pStyle w:val="Compact"/>
      </w:pPr>
      <w:r>
        <w:rPr>
          <w:bCs/>
          <w:b/>
        </w:rPr>
        <w:t xml:space="preserve">Chicago Maritime Association</w:t>
      </w:r>
      <w:r>
        <w:t xml:space="preserve"> </w:t>
      </w:r>
      <w:r>
        <w:t xml:space="preserve">– Active participant in regional forums focused on marine safety and innovation.</w:t>
      </w:r>
    </w:p>
    <w:p>
      <w:pPr>
        <w:numPr>
          <w:ilvl w:val="0"/>
          <w:numId w:val="1007"/>
        </w:numPr>
        <w:pStyle w:val="Compact"/>
      </w:pPr>
      <w:r>
        <w:rPr>
          <w:bCs/>
          <w:b/>
        </w:rPr>
        <w:t xml:space="preserve">National Association of Marine Surveyors (NAMS)</w:t>
      </w:r>
      <w:r>
        <w:t xml:space="preserve"> </w:t>
      </w:r>
      <w:r>
        <w:t xml:space="preserve">– Affiliated since 2018, contributing to industry best practices.</w:t>
      </w:r>
    </w:p>
    <w:bookmarkEnd w:id="29"/>
    <w:bookmarkStart w:id="30" w:name="projects"/>
    <w:p>
      <w:pPr>
        <w:pStyle w:val="Heading2"/>
      </w:pPr>
      <w:r>
        <w:t xml:space="preserve">Projects</w:t>
      </w:r>
    </w:p>
    <w:p>
      <w:pPr>
        <w:pStyle w:val="FirstParagraph"/>
      </w:pPr>
      <w:r>
        <w:rPr>
          <w:bCs/>
          <w:b/>
        </w:rPr>
        <w:t xml:space="preserve">Chicago Port Expansion Initiative (2020)</w:t>
      </w:r>
      <w:r>
        <w:br/>
      </w:r>
      <w:r>
        <w:t xml:space="preserve">Led a team of engineers to design and install upgraded propulsion systems for 15 cargo vessels, enhancing efficiency and reducing emissions in compliance with Chicago’s environmental mandates.</w:t>
      </w:r>
    </w:p>
    <w:p>
      <w:pPr>
        <w:pStyle w:val="BodyText"/>
      </w:pPr>
      <w:r>
        <w:rPr>
          <w:bCs/>
          <w:b/>
        </w:rPr>
        <w:t xml:space="preserve">Great Lakes Vessel Retrofit Program (2019)</w:t>
      </w:r>
      <w:r>
        <w:br/>
      </w:r>
      <w:r>
        <w:t xml:space="preserve">Spearheaded the retrofit of older ships with modern fuel-efficient engines, resulting in a 20% reduction in carbon footprint while maintaining operational capacity for U.S. maritime operators.</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Spanish (basic).</w:t>
      </w:r>
    </w:p>
    <w:p>
      <w:pPr>
        <w:numPr>
          <w:ilvl w:val="0"/>
          <w:numId w:val="1008"/>
        </w:numPr>
        <w:pStyle w:val="Compact"/>
      </w:pPr>
      <w:r>
        <w:rPr>
          <w:bCs/>
          <w:b/>
        </w:rPr>
        <w:t xml:space="preserve">Volunteer Experience:</w:t>
      </w:r>
      <w:r>
        <w:t xml:space="preserve"> </w:t>
      </w:r>
      <w:r>
        <w:t xml:space="preserve">Mentor for the Chicago Maritime Academy’s engineering program, providing guidance to aspiring marine engineers.</w:t>
      </w:r>
    </w:p>
    <w:p>
      <w:pPr>
        <w:numPr>
          <w:ilvl w:val="0"/>
          <w:numId w:val="1008"/>
        </w:numPr>
        <w:pStyle w:val="Compact"/>
      </w:pPr>
      <w:r>
        <w:rPr>
          <w:bCs/>
          <w:b/>
        </w:rPr>
        <w:t xml:space="preserve">Hobbies:</w:t>
      </w:r>
      <w:r>
        <w:t xml:space="preserve"> </w:t>
      </w:r>
      <w:r>
        <w:t xml:space="preserve">Model shipbuilding, sailing in Lake Michigan, and participating in U.S. Coast Guard safety workshops.</w:t>
      </w:r>
    </w:p>
    <w:bookmarkEnd w:id="31"/>
    <w:p>
      <w:pPr>
        <w:pStyle w:val="FirstParagraph"/>
      </w:pPr>
      <w:r>
        <w:rPr>
          <w:iCs/>
          <w:i/>
        </w:rPr>
        <w:t xml:space="preserve">Curriculum Vitae for Marine Engineer - United States Chicago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States Chicago)</dc:title>
  <dc:creator/>
  <dc:language>en</dc:language>
  <cp:keywords/>
  <dcterms:created xsi:type="dcterms:W3CDTF">2025-12-10T07:06:35Z</dcterms:created>
  <dcterms:modified xsi:type="dcterms:W3CDTF">2025-12-10T07:06:35Z</dcterms:modified>
</cp:coreProperties>
</file>

<file path=docProps/custom.xml><?xml version="1.0" encoding="utf-8"?>
<Properties xmlns="http://schemas.openxmlformats.org/officeDocument/2006/custom-properties" xmlns:vt="http://schemas.openxmlformats.org/officeDocument/2006/docPropsVTypes"/>
</file>