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arketing-manager-australia-melbourne"/>
    <w:p>
      <w:pPr>
        <w:pStyle w:val="Heading2"/>
      </w:pPr>
      <w:r>
        <w:t xml:space="preserve">Marketing Manager | Australia Melbourne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Queen Street, Melbourne, Victoria, 3000, Australia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www.yourwebsite.com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developing and executing innovative marketing strategies tailored to the unique demands of Australia's competitive business landscape. Specializing in digital marketing, brand positioning, and customer engagement, I have consistently delivered measurable growth for organizations across diverse industries in Melbourne. My expertise includes leveraging data-driven insights to optimize campaigns, enhance brand visibility, and drive market penetration within Australia's vibrant markets. With a deep understanding of local consumer behavior and regulatory frameworks, I am dedicated to fostering long-term success for businesses operating in Australia Melbourne.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marketing-manager"/>
    <w:p>
      <w:pPr>
        <w:pStyle w:val="Heading4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ABC Marketing Solutions Pty Ltd</w:t>
      </w:r>
      <w:r>
        <w:t xml:space="preserve">, Melbourne, Victoria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and execution of end-to-end marketing strategies that increased brand awareness by 35% in the Australian market.</w:t>
      </w:r>
    </w:p>
    <w:p>
      <w:pPr>
        <w:numPr>
          <w:ilvl w:val="0"/>
          <w:numId w:val="1001"/>
        </w:numPr>
        <w:pStyle w:val="Compact"/>
      </w:pPr>
      <w:r>
        <w:t xml:space="preserve">Managed a $2 million annual marketing budget, allocating resources to digital campaigns, events, and partnerships that aligned with business objectives in Australia Melbourne.</w:t>
      </w:r>
    </w:p>
    <w:p>
      <w:pPr>
        <w:numPr>
          <w:ilvl w:val="0"/>
          <w:numId w:val="1001"/>
        </w:numPr>
        <w:pStyle w:val="Compact"/>
      </w:pPr>
      <w:r>
        <w:t xml:space="preserve">Led a team of 10 marketers to deliver high-impact campaigns across social media, email marketing, and content creation. Achieved a 25% increase in website traffic through SEO optimization and targeted advertising.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launch new products in the Australian market, resulting in a 40% boost in sales within the first six months.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emerging trends and consumer preferences, ensuring strategies remained relevant to Australia's evolving marketplace.</w:t>
      </w:r>
    </w:p>
    <w:bookmarkEnd w:id="22"/>
    <w:bookmarkStart w:id="23" w:name="marketing-coordinator"/>
    <w:p>
      <w:pPr>
        <w:pStyle w:val="Heading4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XYZ Enterprises Australia</w:t>
      </w:r>
      <w:r>
        <w:t xml:space="preserve">, Melbourne, Victoria 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the Marketing Manager in planning and executing campaigns for B2B clients in the manufacturing sector, contributing to a 20% increase in lead generation.</w:t>
      </w:r>
    </w:p>
    <w:p>
      <w:pPr>
        <w:numPr>
          <w:ilvl w:val="0"/>
          <w:numId w:val="1002"/>
        </w:numPr>
        <w:pStyle w:val="Compact"/>
      </w:pPr>
      <w:r>
        <w:t xml:space="preserve">Managed social media platforms for Australia Melbourne-based clients, increasing engagement by 15% through tailored content and analytics-driven adjustments.</w:t>
      </w:r>
    </w:p>
    <w:p>
      <w:pPr>
        <w:numPr>
          <w:ilvl w:val="0"/>
          <w:numId w:val="1002"/>
        </w:numPr>
        <w:pStyle w:val="Compact"/>
      </w:pPr>
      <w:r>
        <w:t xml:space="preserve">Coordinated local events and trade shows, securing partnerships with key industry stakeholders to enhance brand presence in Victoria.</w:t>
      </w:r>
    </w:p>
    <w:p>
      <w:pPr>
        <w:numPr>
          <w:ilvl w:val="0"/>
          <w:numId w:val="1002"/>
        </w:numPr>
        <w:pStyle w:val="Compact"/>
      </w:pPr>
      <w:r>
        <w:t xml:space="preserve">Produced reports on campaign performance, providing actionable insights to improve ROI for marketing initiatives in Australia's competitive market.</w:t>
      </w:r>
    </w:p>
    <w:bookmarkEnd w:id="23"/>
    <w:bookmarkStart w:id="24" w:name="marketing-assistant"/>
    <w:p>
      <w:pPr>
        <w:pStyle w:val="Heading4"/>
      </w:pPr>
      <w:r>
        <w:t xml:space="preserve">Marketing Assistant</w:t>
      </w:r>
    </w:p>
    <w:p>
      <w:pPr>
        <w:pStyle w:val="FirstParagraph"/>
      </w:pPr>
      <w:r>
        <w:rPr>
          <w:bCs/>
          <w:b/>
        </w:rPr>
        <w:t xml:space="preserve">DEF Digital Marketing</w:t>
      </w:r>
      <w:r>
        <w:t xml:space="preserve">, Melbourne, Victoria | February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digital marketing materials, including email campaigns and social media content for clients across Australia.</w:t>
      </w:r>
    </w:p>
    <w:p>
      <w:pPr>
        <w:numPr>
          <w:ilvl w:val="0"/>
          <w:numId w:val="1003"/>
        </w:numPr>
        <w:pStyle w:val="Compact"/>
      </w:pPr>
      <w:r>
        <w:t xml:space="preserve">Monitored campaign metrics and provided weekly summaries to the marketing team, ensuring alignment with Australia Melbourne business goals.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new e-commerce platform, resulting in a 30% increase in online sales within the first year.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(Marketing)</w:t>
      </w:r>
      <w:r>
        <w:t xml:space="preserve">, Melbourne University, Victoria | Graduated 2014</w:t>
      </w:r>
    </w:p>
    <w:p>
      <w:pPr>
        <w:pStyle w:val="BodyText"/>
      </w:pPr>
      <w:r>
        <w:rPr>
          <w:bCs/>
          <w:b/>
        </w:rPr>
        <w:t xml:space="preserve">Certificate in Digital Marketing</w:t>
      </w:r>
      <w:r>
        <w:t xml:space="preserve">, Australian Institute of Marketing | 2018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Digital Marketing (SEO, SEM, Social Media)</w:t>
      </w:r>
    </w:p>
    <w:p>
      <w:pPr>
        <w:numPr>
          <w:ilvl w:val="0"/>
          <w:numId w:val="1004"/>
        </w:numPr>
        <w:pStyle w:val="Compact"/>
      </w:pPr>
      <w:r>
        <w:t xml:space="preserve">Brand Management and Positioning</w:t>
      </w:r>
    </w:p>
    <w:p>
      <w:pPr>
        <w:numPr>
          <w:ilvl w:val="0"/>
          <w:numId w:val="1004"/>
        </w:numPr>
        <w:pStyle w:val="Compact"/>
      </w:pPr>
      <w:r>
        <w:t xml:space="preserve">Data Analysis and Reporting (Google Analytics, Excel)</w:t>
      </w:r>
    </w:p>
    <w:p>
      <w:pPr>
        <w:numPr>
          <w:ilvl w:val="0"/>
          <w:numId w:val="1004"/>
        </w:numPr>
        <w:pStyle w:val="Compact"/>
      </w:pPr>
      <w:r>
        <w:t xml:space="preserve">Campaign Strategy Development</w:t>
      </w:r>
    </w:p>
    <w:p>
      <w:pPr>
        <w:numPr>
          <w:ilvl w:val="0"/>
          <w:numId w:val="1004"/>
        </w:numPr>
        <w:pStyle w:val="Compact"/>
      </w:pPr>
      <w:r>
        <w:t xml:space="preserve">Project Management and Budget Allocation</w:t>
      </w:r>
    </w:p>
    <w:p>
      <w:pPr>
        <w:numPr>
          <w:ilvl w:val="0"/>
          <w:numId w:val="1004"/>
        </w:numPr>
        <w:pStyle w:val="Compact"/>
      </w:pPr>
      <w:r>
        <w:t xml:space="preserve">Local Market Knowledge: Australia Melbourne Consumer Behavior, Regulatory Compliance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Australian Marketing Institute (AMI)</w:t>
      </w:r>
    </w:p>
    <w:p>
      <w:pPr>
        <w:numPr>
          <w:ilvl w:val="0"/>
          <w:numId w:val="1005"/>
        </w:numPr>
        <w:pStyle w:val="Compact"/>
      </w:pPr>
      <w:r>
        <w:t xml:space="preserve">Melbourne Business Network</w:t>
      </w:r>
    </w:p>
    <w:p>
      <w:pPr>
        <w:numPr>
          <w:ilvl w:val="0"/>
          <w:numId w:val="1005"/>
        </w:numPr>
        <w:pStyle w:val="Compact"/>
      </w:pPr>
      <w:r>
        <w:t xml:space="preserve">Marketing Association of Australia (MAA)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(Proficient)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Marketing Consultant for local not-for-profit organizations in Australia Melbourne, providing pro-bono support to enhance community engagement and fundraising efforts.</w:t>
      </w:r>
    </w:p>
    <w:bookmarkEnd w:id="29"/>
    <w:p>
      <w:pPr>
        <w:pStyle w:val="BodyText"/>
      </w:pPr>
      <w:r>
        <w:t xml:space="preserve">This Curriculum Vitae is tailored for the Marketing Manager role in Australia Melbourne. It emphasizes local market expertise, digital marketing skills, and a proven track record of driving business growth.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</dc:title>
  <dc:creator/>
  <dc:language>en</dc:language>
  <cp:keywords/>
  <dcterms:created xsi:type="dcterms:W3CDTF">2025-12-02T22:04:52Z</dcterms:created>
  <dcterms:modified xsi:type="dcterms:W3CDTF">2025-12-02T22:04:52Z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