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(Belgium</w:t>
      </w:r>
      <w:r>
        <w:t xml:space="preserve"> </w:t>
      </w:r>
      <w:r>
        <w:t xml:space="preserve">Brussels)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arketing-manager-belgium-brussels"/>
    <w:p>
      <w:pPr>
        <w:pStyle w:val="Heading2"/>
      </w:pPr>
      <w:r>
        <w:t xml:space="preserve">Marketing Manager |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+32 123 456 789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[X] years of experience in crafting and executing integrated marketing strategies for global and regional brands. Specializing in the Belgium Brussels market, I have a proven track record of driving brand visibility, increasing customer engagement, and delivering measurable ROI through innovative campaigns tailored to European audiences. With a deep understanding of multilingual communication (French/Dutch/English) and local cultural nuances, I am passionate about leveraging digital and traditional marketing channels to connect brands with their target demographics in the heart of Europe.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marketing-manager"/>
    <w:p>
      <w:pPr>
        <w:pStyle w:val="Heading4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ABC International Group, Brussels, Belgium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Developed and executed comprehensive marketing strategies to enhance brand presence in the Belgian and European markets, resulting in a 35% increase in market share over two years.</w:t>
      </w:r>
    </w:p>
    <w:p>
      <w:pPr>
        <w:numPr>
          <w:ilvl w:val="0"/>
          <w:numId w:val="1001"/>
        </w:numPr>
        <w:pStyle w:val="Compact"/>
      </w:pPr>
      <w:r>
        <w:t xml:space="preserve">Managed a team of 10+ professionals, overseeing digital campaigns, content creation, and social media management for B2B and B2C clients across industries such as technology, fashion, and sustainability.</w:t>
      </w:r>
    </w:p>
    <w:p>
      <w:pPr>
        <w:numPr>
          <w:ilvl w:val="0"/>
          <w:numId w:val="1001"/>
        </w:numPr>
        <w:pStyle w:val="Compact"/>
      </w:pPr>
      <w:r>
        <w:t xml:space="preserve">Led the launch of a localized e-commerce platform in Belgium, integrating regional payment gateways and multilingual support to boost online sales by 40% within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media outlets in Brussels to amplify brand visibility, generating 2 million+ impressions during the 2023 European Fashion Week campaign.</w:t>
      </w:r>
    </w:p>
    <w:bookmarkEnd w:id="22"/>
    <w:bookmarkStart w:id="23" w:name="marketing-coordinator"/>
    <w:p>
      <w:pPr>
        <w:pStyle w:val="Heading4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XYZ Global Solutions, Brussels, Belgium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Designed and implemented marketing campaigns targeting European SMEs, increasing lead generation by 25% through targeted LinkedIn and email marketing initiatives.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trends in the Brussels region, contributing to the development of a new product line that achieved a 30% sales growth in its first quarter.</w:t>
      </w:r>
    </w:p>
    <w:p>
      <w:pPr>
        <w:numPr>
          <w:ilvl w:val="0"/>
          <w:numId w:val="1002"/>
        </w:numPr>
        <w:pStyle w:val="Compact"/>
      </w:pPr>
      <w:r>
        <w:t xml:space="preserve">Managed event marketing for international conferences hosted in Brussels, including logistics for 15+ events annually and securing partnerships with key stakeholders from the European Union.</w:t>
      </w:r>
    </w:p>
    <w:bookmarkEnd w:id="23"/>
    <w:bookmarkStart w:id="24" w:name="internship-digital-marketing-assistant"/>
    <w:p>
      <w:pPr>
        <w:pStyle w:val="Heading4"/>
      </w:pPr>
      <w:r>
        <w:t xml:space="preserve">Internship: Digital Marketing Assistant</w:t>
      </w:r>
    </w:p>
    <w:p>
      <w:pPr>
        <w:pStyle w:val="FirstParagraph"/>
      </w:pPr>
      <w:r>
        <w:rPr>
          <w:bCs/>
          <w:b/>
        </w:rPr>
        <w:t xml:space="preserve">PQR Creative Agency, Brussels, Belgium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Supported the creation of social media content and email newsletters for clients in the hospitality and tech sectors, increasing engagement rates by 18%.</w:t>
      </w:r>
    </w:p>
    <w:p>
      <w:pPr>
        <w:numPr>
          <w:ilvl w:val="0"/>
          <w:numId w:val="1003"/>
        </w:numPr>
        <w:pStyle w:val="Compact"/>
      </w:pPr>
      <w:r>
        <w:t xml:space="preserve">Analyzed campaign performance data using Google Analytics and provided actionable insights to optimize future strategies.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ba-in-marketing-international-business"/>
    <w:p>
      <w:pPr>
        <w:pStyle w:val="Heading4"/>
      </w:pPr>
      <w:r>
        <w:t xml:space="preserve">MBA in Marketing &amp; International Business</w:t>
      </w:r>
    </w:p>
    <w:p>
      <w:pPr>
        <w:pStyle w:val="FirstParagraph"/>
      </w:pPr>
      <w:r>
        <w:rPr>
          <w:bCs/>
          <w:b/>
        </w:rPr>
        <w:t xml:space="preserve">Université Catholique de Louvain (UCLouvain), Belgium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Specialized in cross-border marketing strategies, with a focus on the European Union and emerging markets. Thesis: "Strategic Brand Positioning in Multilingual Markets."</w:t>
      </w:r>
    </w:p>
    <w:bookmarkEnd w:id="26"/>
    <w:bookmarkStart w:id="27" w:name="bachelor-of-science-in-marketing"/>
    <w:p>
      <w:pPr>
        <w:pStyle w:val="Heading4"/>
      </w:pPr>
      <w:r>
        <w:t xml:space="preserve">Bachelor of Science in Marketing</w:t>
      </w:r>
    </w:p>
    <w:p>
      <w:pPr>
        <w:pStyle w:val="FirstParagraph"/>
      </w:pPr>
      <w:r>
        <w:rPr>
          <w:bCs/>
          <w:b/>
        </w:rPr>
        <w:t xml:space="preserve">University of Brussels (ULB), Belgium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Graduated with honors, majoring in consumer behavior, digital marketing, and market research. Participated in a semester-long exchange program at the University of Barcelona to deepen understanding of Mediterranean markets.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Marketing:</w:t>
      </w:r>
      <w:r>
        <w:t xml:space="preserve"> </w:t>
      </w:r>
      <w:r>
        <w:t xml:space="preserve">Campaign planning, market analysis, brand positioning.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social media management (Facebook, Instagram, LinkedIn), content marketing.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Google Analytics, Tableau, Excel (advanced proficiency).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French (fluent), Dutch (intermediate), English (fluent).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Belgian and European consumer behavior, with a focus on Brussels as a multicultural hub.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Program on European Market Strategies</w:t>
      </w:r>
      <w:r>
        <w:t xml:space="preserve"> </w:t>
      </w:r>
      <w:r>
        <w:t xml:space="preserve">| Brussels Chamber of Commerce, Belgium | [Year]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Dutch (intermediate)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Belgian Marketing Association (BMA)</w:t>
      </w:r>
    </w:p>
    <w:p>
      <w:pPr>
        <w:numPr>
          <w:ilvl w:val="0"/>
          <w:numId w:val="1007"/>
        </w:numPr>
        <w:pStyle w:val="Compact"/>
      </w:pPr>
      <w:r>
        <w:t xml:space="preserve">Member, European Marketing Federation (EMF)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Belgium and Brussels, including clients and industry partners.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(Belgium Brussels)</dc:title>
  <dc:creator/>
  <dc:language>en</dc:language>
  <cp:keywords/>
  <dcterms:created xsi:type="dcterms:W3CDTF">2026-09-27T12:44:42Z</dcterms:created>
  <dcterms:modified xsi:type="dcterms:W3CDTF">2026-09-27T12:44:42Z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