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3" w:name="curriculum-vitae"/>
    <w:p>
      <w:pPr>
        <w:pStyle w:val="Heading1"/>
      </w:pPr>
      <w:r>
        <w:t xml:space="preserve">Curriculum Vitae</w:t>
      </w:r>
    </w:p>
    <w:bookmarkStart w:id="20" w:name="marketing-manager-brazil-são-paulo"/>
    <w:p>
      <w:pPr>
        <w:pStyle w:val="Heading2"/>
      </w:pPr>
      <w:r>
        <w:t xml:space="preserve">Marketing Manager | Brazil São Paulo</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joaosilva.marketing@gmail.com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dynamic and results-driven Marketing Manager with over a decade of experience in developing and executing innovative marketing strategies tailored to the vibrant market of Brazil São Paulo. Proven expertise in digital marketing, brand positioning, and consumer engagement across diverse industries such as FMCG (Fast-Moving Consumer Goods), technology, and automotive sectors. Passionate about leveraging data-driven insights to achieve business growth and enhance brand visibility in one of Latin America’s most competitive markets.</w:t>
      </w:r>
    </w:p>
    <w:bookmarkEnd w:id="21"/>
    <w:bookmarkStart w:id="25" w:name="work-experience"/>
    <w:p>
      <w:pPr>
        <w:pStyle w:val="Heading2"/>
      </w:pPr>
      <w:r>
        <w:t xml:space="preserve">Work Experience</w:t>
      </w:r>
    </w:p>
    <w:bookmarkStart w:id="22" w:name="marketing-manager"/>
    <w:p>
      <w:pPr>
        <w:pStyle w:val="Heading3"/>
      </w:pPr>
      <w:r>
        <w:t xml:space="preserve">Marketing Manager</w:t>
      </w:r>
    </w:p>
    <w:p>
      <w:pPr>
        <w:pStyle w:val="FirstParagraph"/>
      </w:pPr>
      <w:r>
        <w:rPr>
          <w:bCs/>
          <w:b/>
        </w:rPr>
        <w:t xml:space="preserve">Vivo S.A.</w:t>
      </w:r>
      <w:r>
        <w:t xml:space="preserve"> </w:t>
      </w:r>
      <w:r>
        <w:t xml:space="preserve">– São Paulo, Brazil</w:t>
      </w:r>
      <w:r>
        <w:br/>
      </w:r>
      <w:r>
        <w:rPr>
          <w:iCs/>
          <w:i/>
        </w:rPr>
        <w:t xml:space="preserve">January 2019 – Present</w:t>
      </w:r>
    </w:p>
    <w:p>
      <w:pPr>
        <w:numPr>
          <w:ilvl w:val="0"/>
          <w:numId w:val="1001"/>
        </w:numPr>
        <w:pStyle w:val="Compact"/>
      </w:pPr>
      <w:r>
        <w:t xml:space="preserve">Spearheaded the rebranding of Vivo’s digital services, increasing customer retention by 25% in the São Paulo market through targeted social media campaigns and localized content.</w:t>
      </w:r>
    </w:p>
    <w:p>
      <w:pPr>
        <w:numPr>
          <w:ilvl w:val="0"/>
          <w:numId w:val="1001"/>
        </w:numPr>
        <w:pStyle w:val="Compact"/>
      </w:pPr>
      <w:r>
        <w:t xml:space="preserve">Implemented a data analytics framework to optimize marketing spend, reducing CAC (Customer Acquisition Cost) by 18% while boosting ROI by 30% in Q4 2022.</w:t>
      </w:r>
    </w:p>
    <w:p>
      <w:pPr>
        <w:numPr>
          <w:ilvl w:val="0"/>
          <w:numId w:val="1001"/>
        </w:numPr>
        <w:pStyle w:val="Compact"/>
      </w:pPr>
      <w:r>
        <w:t xml:space="preserve">Collaborated with cross-functional teams to launch a successful influencer marketing initiative, reaching over 5 million users in São Paulo and driving a 40% increase in app downloads.</w:t>
      </w:r>
    </w:p>
    <w:p>
      <w:pPr>
        <w:numPr>
          <w:ilvl w:val="0"/>
          <w:numId w:val="1001"/>
        </w:numPr>
        <w:pStyle w:val="Compact"/>
      </w:pPr>
      <w:r>
        <w:t xml:space="preserve">Established partnerships with local influencers and cultural institutions to enhance brand equity, resulting in a 15% rise in brand sentiment scores according to market research surveys.</w:t>
      </w:r>
    </w:p>
    <w:bookmarkEnd w:id="22"/>
    <w:bookmarkStart w:id="23" w:name="marketing-coordinator"/>
    <w:p>
      <w:pPr>
        <w:pStyle w:val="Heading3"/>
      </w:pPr>
      <w:r>
        <w:t xml:space="preserve">Marketing Coordinator</w:t>
      </w:r>
    </w:p>
    <w:p>
      <w:pPr>
        <w:pStyle w:val="FirstParagraph"/>
      </w:pPr>
      <w:r>
        <w:rPr>
          <w:bCs/>
          <w:b/>
        </w:rPr>
        <w:t xml:space="preserve">Kabum! Technology</w:t>
      </w:r>
      <w:r>
        <w:t xml:space="preserve"> </w:t>
      </w:r>
      <w:r>
        <w:t xml:space="preserve">– São Paulo, Brazil</w:t>
      </w:r>
      <w:r>
        <w:br/>
      </w:r>
      <w:r>
        <w:rPr>
          <w:iCs/>
          <w:i/>
        </w:rPr>
        <w:t xml:space="preserve">March 2016 – December 2018</w:t>
      </w:r>
    </w:p>
    <w:p>
      <w:pPr>
        <w:numPr>
          <w:ilvl w:val="0"/>
          <w:numId w:val="1002"/>
        </w:numPr>
        <w:pStyle w:val="Compact"/>
      </w:pPr>
      <w:r>
        <w:t xml:space="preserve">Oversaw the development of digital campaigns for tech products, achieving a 35% increase in online sales during the Black Friday period in São Paulo.</w:t>
      </w:r>
    </w:p>
    <w:p>
      <w:pPr>
        <w:numPr>
          <w:ilvl w:val="0"/>
          <w:numId w:val="1002"/>
        </w:numPr>
        <w:pStyle w:val="Compact"/>
      </w:pPr>
      <w:r>
        <w:t xml:space="preserve">Managed social media platforms, growing the brand’s Instagram following by 200% within two years through engaging content and community-building strategies.</w:t>
      </w:r>
    </w:p>
    <w:p>
      <w:pPr>
        <w:numPr>
          <w:ilvl w:val="0"/>
          <w:numId w:val="1002"/>
        </w:numPr>
        <w:pStyle w:val="Compact"/>
      </w:pPr>
      <w:r>
        <w:t xml:space="preserve">Conducted market research to identify consumer trends, leading to the introduction of a new product line that captured 12% of the São Paulo electronics market.</w:t>
      </w:r>
    </w:p>
    <w:bookmarkEnd w:id="23"/>
    <w:bookmarkStart w:id="24" w:name="assistant-marketing-manager"/>
    <w:p>
      <w:pPr>
        <w:pStyle w:val="Heading3"/>
      </w:pPr>
      <w:r>
        <w:t xml:space="preserve">Assistant Marketing Manager</w:t>
      </w:r>
    </w:p>
    <w:p>
      <w:pPr>
        <w:pStyle w:val="FirstParagraph"/>
      </w:pPr>
      <w:r>
        <w:rPr>
          <w:bCs/>
          <w:b/>
        </w:rPr>
        <w:t xml:space="preserve">Nestlé Brazil</w:t>
      </w:r>
      <w:r>
        <w:t xml:space="preserve"> </w:t>
      </w:r>
      <w:r>
        <w:t xml:space="preserve">– São Paulo, Brazil</w:t>
      </w:r>
      <w:r>
        <w:br/>
      </w:r>
      <w:r>
        <w:rPr>
          <w:iCs/>
          <w:i/>
        </w:rPr>
        <w:t xml:space="preserve">July 2014 – February 2016</w:t>
      </w:r>
    </w:p>
    <w:p>
      <w:pPr>
        <w:numPr>
          <w:ilvl w:val="0"/>
          <w:numId w:val="1003"/>
        </w:numPr>
        <w:pStyle w:val="Compact"/>
      </w:pPr>
      <w:r>
        <w:t xml:space="preserve">Supported the launch of a regional campaign for Nescafé, resulting in a 15% increase in market share in São Paulo’s coffee segment.</w:t>
      </w:r>
    </w:p>
    <w:p>
      <w:pPr>
        <w:numPr>
          <w:ilvl w:val="0"/>
          <w:numId w:val="1003"/>
        </w:numPr>
        <w:pStyle w:val="Compact"/>
      </w:pPr>
      <w:r>
        <w:t xml:space="preserve">Created content for digital and traditional media, ensuring alignment with brand guidelines while targeting diverse demographics across São Paulo’s urban and suburban areas.</w:t>
      </w:r>
    </w:p>
    <w:p>
      <w:pPr>
        <w:numPr>
          <w:ilvl w:val="0"/>
          <w:numId w:val="1003"/>
        </w:numPr>
        <w:pStyle w:val="Compact"/>
      </w:pPr>
      <w:r>
        <w:t xml:space="preserve">Collaborated with local agencies to design promotional events, driving foot traffic to retail stores by 20% in key São Paulo districts.</w:t>
      </w:r>
    </w:p>
    <w:bookmarkEnd w:id="24"/>
    <w:bookmarkEnd w:id="25"/>
    <w:bookmarkStart w:id="28" w:name="education"/>
    <w:p>
      <w:pPr>
        <w:pStyle w:val="Heading2"/>
      </w:pPr>
      <w:r>
        <w:t xml:space="preserve">Education</w:t>
      </w:r>
    </w:p>
    <w:bookmarkStart w:id="26" w:name="bachelor-of-science-in-marketing"/>
    <w:p>
      <w:pPr>
        <w:pStyle w:val="Heading3"/>
      </w:pPr>
      <w:r>
        <w:t xml:space="preserve">Bachelor of Science in Marketing</w:t>
      </w:r>
    </w:p>
    <w:p>
      <w:pPr>
        <w:pStyle w:val="FirstParagraph"/>
      </w:pPr>
      <w:r>
        <w:rPr>
          <w:bCs/>
          <w:b/>
        </w:rPr>
        <w:t xml:space="preserve">Universidade de São Paulo (USP)</w:t>
      </w:r>
      <w:r>
        <w:br/>
      </w:r>
      <w:r>
        <w:rPr>
          <w:iCs/>
          <w:i/>
        </w:rPr>
        <w:t xml:space="preserve">Graduated: 2014</w:t>
      </w:r>
    </w:p>
    <w:p>
      <w:pPr>
        <w:pStyle w:val="BodyText"/>
      </w:pPr>
      <w:r>
        <w:t xml:space="preserve">Courses focused on market analysis, consumer behavior, and digital marketing strategies. Thesis: "Digital Marketing Strategies for Emerging Markets in Brazil São Paulo."</w:t>
      </w:r>
    </w:p>
    <w:bookmarkEnd w:id="26"/>
    <w:bookmarkStart w:id="27" w:name="Xe082a1dc6a5860ea9fae228f809018fdca34d6b"/>
    <w:p>
      <w:pPr>
        <w:pStyle w:val="Heading3"/>
      </w:pPr>
      <w:r>
        <w:t xml:space="preserve">Master’s Degree in Business Administration (MBA)</w:t>
      </w:r>
    </w:p>
    <w:p>
      <w:pPr>
        <w:pStyle w:val="FirstParagraph"/>
      </w:pPr>
      <w:r>
        <w:rPr>
          <w:bCs/>
          <w:b/>
        </w:rPr>
        <w:t xml:space="preserve">Insper Institute of Education and Research</w:t>
      </w:r>
      <w:r>
        <w:br/>
      </w:r>
      <w:r>
        <w:rPr>
          <w:iCs/>
          <w:i/>
        </w:rPr>
        <w:t xml:space="preserve">Graduated: 2016</w:t>
      </w:r>
    </w:p>
    <w:p>
      <w:pPr>
        <w:pStyle w:val="BodyText"/>
      </w:pPr>
      <w:r>
        <w:t xml:space="preserve">Focused on strategic marketing, innovation, and leadership. Specialized in case studies from the São Paulo business ecosystem.</w:t>
      </w:r>
    </w:p>
    <w:bookmarkEnd w:id="27"/>
    <w:bookmarkEnd w:id="28"/>
    <w:bookmarkStart w:id="29" w:name="skills"/>
    <w:p>
      <w:pPr>
        <w:pStyle w:val="Heading2"/>
      </w:pPr>
      <w:r>
        <w:t xml:space="preserve">Skills</w:t>
      </w:r>
    </w:p>
    <w:p>
      <w:pPr>
        <w:numPr>
          <w:ilvl w:val="0"/>
          <w:numId w:val="1004"/>
        </w:numPr>
        <w:pStyle w:val="Compact"/>
      </w:pPr>
      <w:r>
        <w:rPr>
          <w:bCs/>
          <w:b/>
        </w:rPr>
        <w:t xml:space="preserve">Digital Marketing:</w:t>
      </w:r>
      <w:r>
        <w:t xml:space="preserve"> </w:t>
      </w:r>
      <w:r>
        <w:t xml:space="preserve">SEO/SEM, Google Analytics, Facebook Ads Manager, Instagram Marketing</w:t>
      </w:r>
    </w:p>
    <w:p>
      <w:pPr>
        <w:numPr>
          <w:ilvl w:val="0"/>
          <w:numId w:val="1004"/>
        </w:numPr>
        <w:pStyle w:val="Compact"/>
      </w:pPr>
      <w:r>
        <w:rPr>
          <w:bCs/>
          <w:b/>
        </w:rPr>
        <w:t xml:space="preserve">Brand Management:</w:t>
      </w:r>
      <w:r>
        <w:t xml:space="preserve"> </w:t>
      </w:r>
      <w:r>
        <w:t xml:space="preserve">Positioning, Campaign Development, Market Research</w:t>
      </w:r>
    </w:p>
    <w:p>
      <w:pPr>
        <w:numPr>
          <w:ilvl w:val="0"/>
          <w:numId w:val="1004"/>
        </w:numPr>
        <w:pStyle w:val="Compact"/>
      </w:pPr>
      <w:r>
        <w:rPr>
          <w:bCs/>
          <w:b/>
        </w:rPr>
        <w:t xml:space="preserve">Data Analysis:</w:t>
      </w:r>
      <w:r>
        <w:t xml:space="preserve"> </w:t>
      </w:r>
      <w:r>
        <w:t xml:space="preserve">Excel (advanced), Tableau, SQL</w:t>
      </w:r>
    </w:p>
    <w:p>
      <w:pPr>
        <w:numPr>
          <w:ilvl w:val="0"/>
          <w:numId w:val="1004"/>
        </w:numPr>
        <w:pStyle w:val="Compact"/>
      </w:pPr>
      <w:r>
        <w:rPr>
          <w:bCs/>
          <w:b/>
        </w:rPr>
        <w:t xml:space="preserve">Project Management:</w:t>
      </w:r>
      <w:r>
        <w:t xml:space="preserve"> </w:t>
      </w:r>
      <w:r>
        <w:t xml:space="preserve">Agile methodology, cross-departmental collaboration</w:t>
      </w:r>
    </w:p>
    <w:p>
      <w:pPr>
        <w:numPr>
          <w:ilvl w:val="0"/>
          <w:numId w:val="1004"/>
        </w:numPr>
        <w:pStyle w:val="Compact"/>
      </w:pPr>
      <w:r>
        <w:rPr>
          <w:bCs/>
          <w:b/>
        </w:rPr>
        <w:t xml:space="preserve">Languages:</w:t>
      </w:r>
      <w:r>
        <w:t xml:space="preserve"> </w:t>
      </w:r>
      <w:r>
        <w:t xml:space="preserve">Portuguese (native), English (fluent), Spanish (intermediate)</w:t>
      </w:r>
    </w:p>
    <w:bookmarkEnd w:id="29"/>
    <w:bookmarkStart w:id="30" w:name="certifications"/>
    <w:p>
      <w:pPr>
        <w:pStyle w:val="Heading2"/>
      </w:pPr>
      <w:r>
        <w:t xml:space="preserve">Certifications</w:t>
      </w:r>
    </w:p>
    <w:p>
      <w:pPr>
        <w:numPr>
          <w:ilvl w:val="0"/>
          <w:numId w:val="1005"/>
        </w:numPr>
        <w:pStyle w:val="Compact"/>
      </w:pPr>
      <w:r>
        <w:rPr>
          <w:bCs/>
          <w:b/>
        </w:rPr>
        <w:t xml:space="preserve">Google Analytics Certification</w:t>
      </w:r>
      <w:r>
        <w:t xml:space="preserve"> </w:t>
      </w:r>
      <w:r>
        <w:t xml:space="preserve">– 2021</w:t>
      </w:r>
    </w:p>
    <w:p>
      <w:pPr>
        <w:numPr>
          <w:ilvl w:val="0"/>
          <w:numId w:val="1005"/>
        </w:numPr>
        <w:pStyle w:val="Compact"/>
      </w:pPr>
      <w:r>
        <w:rPr>
          <w:bCs/>
          <w:b/>
        </w:rPr>
        <w:t xml:space="preserve">Facebook Blueprint Certification in Digital Marketing</w:t>
      </w:r>
      <w:r>
        <w:t xml:space="preserve"> </w:t>
      </w:r>
      <w:r>
        <w:t xml:space="preserve">– 2019</w:t>
      </w:r>
    </w:p>
    <w:p>
      <w:pPr>
        <w:numPr>
          <w:ilvl w:val="0"/>
          <w:numId w:val="1005"/>
        </w:numPr>
        <w:pStyle w:val="Compact"/>
      </w:pPr>
      <w:r>
        <w:rPr>
          <w:bCs/>
          <w:b/>
        </w:rPr>
        <w:t xml:space="preserve">PMP (Project Management Professional)</w:t>
      </w:r>
      <w:r>
        <w:t xml:space="preserve"> </w:t>
      </w:r>
      <w:r>
        <w:t xml:space="preserve">– 2020</w:t>
      </w:r>
    </w:p>
    <w:bookmarkEnd w:id="30"/>
    <w:bookmarkStart w:id="31" w:name="professional-achievements"/>
    <w:p>
      <w:pPr>
        <w:pStyle w:val="Heading2"/>
      </w:pPr>
      <w:r>
        <w:t xml:space="preserve">Professional Achievements</w:t>
      </w:r>
    </w:p>
    <w:p>
      <w:pPr>
        <w:pStyle w:val="FirstParagraph"/>
      </w:pPr>
      <w:r>
        <w:rPr>
          <w:bCs/>
          <w:b/>
        </w:rPr>
        <w:t xml:space="preserve">Marketing Excellence Award – São Paulo Chamber of Commerce (2021)</w:t>
      </w:r>
    </w:p>
    <w:p>
      <w:pPr>
        <w:pStyle w:val="BodyText"/>
      </w:pPr>
      <w:r>
        <w:t xml:space="preserve">Awarded for innovative strategies that elevated brand visibility and customer engagement in the São Paulo market.</w:t>
      </w:r>
    </w:p>
    <w:p>
      <w:pPr>
        <w:pStyle w:val="BodyText"/>
      </w:pPr>
      <w:r>
        <w:rPr>
          <w:bCs/>
          <w:b/>
        </w:rPr>
        <w:t xml:space="preserve">Top 50 Marketers in Brazil (Revista Exame, 2023)</w:t>
      </w:r>
    </w:p>
    <w:bookmarkEnd w:id="31"/>
    <w:bookmarkStart w:id="32" w:name="additional-information"/>
    <w:p>
      <w:pPr>
        <w:pStyle w:val="Heading2"/>
      </w:pPr>
      <w:r>
        <w:t xml:space="preserve">Additional Information</w:t>
      </w:r>
    </w:p>
    <w:p>
      <w:pPr>
        <w:numPr>
          <w:ilvl w:val="0"/>
          <w:numId w:val="1006"/>
        </w:numPr>
        <w:pStyle w:val="Compact"/>
      </w:pPr>
      <w:r>
        <w:rPr>
          <w:bCs/>
          <w:b/>
        </w:rPr>
        <w:t xml:space="preserve">Volunteer Work:</w:t>
      </w:r>
      <w:r>
        <w:t xml:space="preserve"> </w:t>
      </w:r>
      <w:r>
        <w:t xml:space="preserve">Mentor at "Start-Up São Paulo," guiding emerging entrepreneurs in marketing strategies.</w:t>
      </w:r>
    </w:p>
    <w:p>
      <w:pPr>
        <w:numPr>
          <w:ilvl w:val="0"/>
          <w:numId w:val="1006"/>
        </w:numPr>
        <w:pStyle w:val="Compact"/>
      </w:pPr>
      <w:r>
        <w:rPr>
          <w:bCs/>
          <w:b/>
        </w:rPr>
        <w:t xml:space="preserve">Industry Involvement:</w:t>
      </w:r>
      <w:r>
        <w:t xml:space="preserve"> </w:t>
      </w:r>
      <w:r>
        <w:t xml:space="preserve">Member of the Brazilian Marketing Association (ABEM) and regular speaker at São Paulo marketing conferences.</w:t>
      </w:r>
    </w:p>
    <w:p>
      <w:pPr>
        <w:pStyle w:val="FirstParagraph"/>
      </w:pPr>
      <w:r>
        <w:rPr>
          <w:bCs/>
          <w:b/>
        </w:rPr>
        <w:t xml:space="preserve">Keywords:</w:t>
      </w:r>
      <w:r>
        <w:t xml:space="preserve"> </w:t>
      </w:r>
      <w:r>
        <w:t xml:space="preserve">Curriculum Vitae, Marketing Manager, Brazil São Paulo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2026-06-03T19:18:50Z</dcterms:created>
  <dcterms:modified xsi:type="dcterms:W3CDTF">2026-06-03T19:18:50Z</dcterms:modified>
</cp:coreProperties>
</file>

<file path=docProps/custom.xml><?xml version="1.0" encoding="utf-8"?>
<Properties xmlns="http://schemas.openxmlformats.org/officeDocument/2006/custom-properties" xmlns:vt="http://schemas.openxmlformats.org/officeDocument/2006/docPropsVTypes"/>
</file>