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China</w:t>
      </w:r>
      <w:r>
        <w:t xml:space="preserve"> </w:t>
      </w:r>
      <w:r>
        <w:t xml:space="preserve">Beijing</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liwei.marketing@domain.com</w:t>
      </w:r>
      <w:r>
        <w:br/>
      </w:r>
      <w:r>
        <w:rPr>
          <w:bCs/>
          <w:b/>
        </w:rPr>
        <w:t xml:space="preserve">Phone:</w:t>
      </w:r>
      <w:r>
        <w:t xml:space="preserve"> </w:t>
      </w:r>
      <w:r>
        <w:t xml:space="preserve">+86 10 8765 4321</w:t>
      </w:r>
      <w:r>
        <w:br/>
      </w:r>
      <w:r>
        <w:rPr>
          <w:bCs/>
          <w:b/>
        </w:rPr>
        <w:t xml:space="preserve">Location:</w:t>
      </w:r>
      <w:r>
        <w:t xml:space="preserve"> </w:t>
      </w:r>
      <w:r>
        <w:t xml:space="preserve">Beijing, China</w:t>
      </w:r>
    </w:p>
    <w:bookmarkEnd w:id="20"/>
    <w:bookmarkStart w:id="21" w:name="professional-summary"/>
    <w:p>
      <w:pPr>
        <w:pStyle w:val="Heading2"/>
      </w:pPr>
      <w:r>
        <w:t xml:space="preserve">Professional Summary</w:t>
      </w:r>
    </w:p>
    <w:p>
      <w:pPr>
        <w:pStyle w:val="FirstParagraph"/>
      </w:pPr>
      <w:r>
        <w:t xml:space="preserve">A dynamic and results-driven Marketing Manager with over a decade of experience in crafting and executing innovative marketing strategies tailored for the fast-paced business environment of China Beijing. Proven expertise in brand positioning, digital marketing, market research, and cross-functional team leadership. A deep understanding of the unique consumer behavior patterns in China’s capital city, coupled with a track record of driving growth through data-driven decisions and culturally relevant campaigns. Adept at navigating regulatory frameworks and leveraging local partnerships to expand market presence.</w:t>
      </w:r>
    </w:p>
    <w:bookmarkEnd w:id="21"/>
    <w:bookmarkStart w:id="25" w:name="work-experience"/>
    <w:p>
      <w:pPr>
        <w:pStyle w:val="Heading2"/>
      </w:pPr>
      <w:r>
        <w:t xml:space="preserve">Work Experience</w:t>
      </w:r>
    </w:p>
    <w:bookmarkStart w:id="22" w:name="marketing-manager"/>
    <w:p>
      <w:pPr>
        <w:pStyle w:val="Heading3"/>
      </w:pPr>
      <w:r>
        <w:t xml:space="preserve">Marketing Manager</w:t>
      </w:r>
    </w:p>
    <w:p>
      <w:pPr>
        <w:pStyle w:val="FirstParagraph"/>
      </w:pPr>
      <w:r>
        <w:rPr>
          <w:bCs/>
          <w:b/>
        </w:rPr>
        <w:t xml:space="preserve">Beijing Tech Innovators Co., Ltd.</w:t>
      </w:r>
      <w:r>
        <w:br/>
      </w:r>
      <w:r>
        <w:t xml:space="preserve">Beijing, China | January 2018 – Present</w:t>
      </w:r>
    </w:p>
    <w:p>
      <w:pPr>
        <w:numPr>
          <w:ilvl w:val="0"/>
          <w:numId w:val="1001"/>
        </w:numPr>
        <w:pStyle w:val="Compact"/>
      </w:pPr>
      <w:r>
        <w:t xml:space="preserve">Led the development and execution of integrated marketing campaigns that increased brand awareness by 40% within the first year, specifically targeting Beijing’s tech-savvy youth demographic.</w:t>
      </w:r>
    </w:p>
    <w:p>
      <w:pPr>
        <w:numPr>
          <w:ilvl w:val="0"/>
          <w:numId w:val="1001"/>
        </w:numPr>
        <w:pStyle w:val="Compact"/>
      </w:pPr>
      <w:r>
        <w:t xml:space="preserve">Spearheaded digital transformation initiatives, including optimizing WeChat and Weibo strategies, resulting in a 60% rise in user engagement and a 25% boost in online sales for B2C products.</w:t>
      </w:r>
    </w:p>
    <w:p>
      <w:pPr>
        <w:numPr>
          <w:ilvl w:val="0"/>
          <w:numId w:val="1001"/>
        </w:numPr>
        <w:pStyle w:val="Compact"/>
      </w:pPr>
      <w:r>
        <w:t xml:space="preserve">Collaborated with cross-functional teams to launch new product lines, achieving a 30% market penetration rate in Beijing’s competitive tech industry within six months.</w:t>
      </w:r>
    </w:p>
    <w:p>
      <w:pPr>
        <w:numPr>
          <w:ilvl w:val="0"/>
          <w:numId w:val="1001"/>
        </w:numPr>
        <w:pStyle w:val="Compact"/>
      </w:pPr>
      <w:r>
        <w:t xml:space="preserve">Conducted in-depth market research on consumer trends in China Beijing, identifying key opportunities for expansion into niche markets such as eco-friendly tech solutions and smart home devices.</w:t>
      </w:r>
    </w:p>
    <w:p>
      <w:pPr>
        <w:numPr>
          <w:ilvl w:val="0"/>
          <w:numId w:val="1001"/>
        </w:numPr>
        <w:pStyle w:val="Compact"/>
      </w:pPr>
      <w:r>
        <w:t xml:space="preserve">Managed a team of 15 marketers, fostering a culture of innovation and accountability that improved project delivery times by 20%.</w:t>
      </w:r>
    </w:p>
    <w:bookmarkEnd w:id="22"/>
    <w:bookmarkStart w:id="23" w:name="senior-marketing-specialist"/>
    <w:p>
      <w:pPr>
        <w:pStyle w:val="Heading3"/>
      </w:pPr>
      <w:r>
        <w:t xml:space="preserve">Senior Marketing Specialist</w:t>
      </w:r>
    </w:p>
    <w:p>
      <w:pPr>
        <w:pStyle w:val="FirstParagraph"/>
      </w:pPr>
      <w:r>
        <w:rPr>
          <w:bCs/>
          <w:b/>
        </w:rPr>
        <w:t xml:space="preserve">China Retail Solutions Group</w:t>
      </w:r>
      <w:r>
        <w:br/>
      </w:r>
      <w:r>
        <w:t xml:space="preserve">Beijing, China | June 2014 – December 2017</w:t>
      </w:r>
    </w:p>
    <w:p>
      <w:pPr>
        <w:numPr>
          <w:ilvl w:val="0"/>
          <w:numId w:val="1002"/>
        </w:numPr>
        <w:pStyle w:val="Compact"/>
      </w:pPr>
      <w:r>
        <w:t xml:space="preserve">Developed and implemented regional marketing strategies for retail chains across Beijing, contributing to a 25% annual increase in store footfall and customer retention rates.</w:t>
      </w:r>
    </w:p>
    <w:p>
      <w:pPr>
        <w:numPr>
          <w:ilvl w:val="0"/>
          <w:numId w:val="1002"/>
        </w:numPr>
        <w:pStyle w:val="Compact"/>
      </w:pPr>
      <w:r>
        <w:t xml:space="preserve">Established partnerships with local influencers and media outlets in China Beijing, enhancing brand visibility through targeted content campaigns that reached over 10 million users.</w:t>
      </w:r>
    </w:p>
    <w:p>
      <w:pPr>
        <w:numPr>
          <w:ilvl w:val="0"/>
          <w:numId w:val="1002"/>
        </w:numPr>
        <w:pStyle w:val="Compact"/>
      </w:pPr>
      <w:r>
        <w:t xml:space="preserve">Optimized traditional marketing channels (e.g., print, TV, outdoor advertising) while integrating digital tools to create a seamless omnichannel experience for consumers in Beijing.</w:t>
      </w:r>
    </w:p>
    <w:p>
      <w:pPr>
        <w:numPr>
          <w:ilvl w:val="0"/>
          <w:numId w:val="1002"/>
        </w:numPr>
        <w:pStyle w:val="Compact"/>
      </w:pPr>
      <w:r>
        <w:t xml:space="preserve">Monitored and analyzed campaign performance using advanced analytics tools, ensuring ROI was maximized for all marketing spend in China Beijing.</w:t>
      </w:r>
    </w:p>
    <w:p>
      <w:pPr>
        <w:numPr>
          <w:ilvl w:val="0"/>
          <w:numId w:val="1002"/>
        </w:numPr>
        <w:pStyle w:val="Compact"/>
      </w:pPr>
      <w:r>
        <w:t xml:space="preserve">Provided strategic recommendations to senior management based on market trends, directly influencing the company’s decision to expand into new retail sectors in Beijing.</w:t>
      </w:r>
    </w:p>
    <w:bookmarkEnd w:id="23"/>
    <w:bookmarkStart w:id="24" w:name="marketing-coordinator"/>
    <w:p>
      <w:pPr>
        <w:pStyle w:val="Heading3"/>
      </w:pPr>
      <w:r>
        <w:t xml:space="preserve">Marketing Coordinator</w:t>
      </w:r>
    </w:p>
    <w:p>
      <w:pPr>
        <w:pStyle w:val="FirstParagraph"/>
      </w:pPr>
      <w:r>
        <w:rPr>
          <w:bCs/>
          <w:b/>
        </w:rPr>
        <w:t xml:space="preserve">Global Brands Asia Ltd.</w:t>
      </w:r>
      <w:r>
        <w:br/>
      </w:r>
      <w:r>
        <w:t xml:space="preserve">Beijing, China | January 2011 – May 2014</w:t>
      </w:r>
    </w:p>
    <w:p>
      <w:pPr>
        <w:numPr>
          <w:ilvl w:val="0"/>
          <w:numId w:val="1003"/>
        </w:numPr>
        <w:pStyle w:val="Compact"/>
      </w:pPr>
      <w:r>
        <w:t xml:space="preserve">Supported the launch of international brands in China Beijing, focusing on cultural adaptation and localization of marketing materials to align with local preferences.</w:t>
      </w:r>
    </w:p>
    <w:p>
      <w:pPr>
        <w:numPr>
          <w:ilvl w:val="0"/>
          <w:numId w:val="1003"/>
        </w:numPr>
        <w:pStyle w:val="Compact"/>
      </w:pPr>
      <w:r>
        <w:t xml:space="preserve">Managed social media campaigns for multiple clients, achieving a 50% increase in follower engagement and driving significant traffic to e-commerce platforms.</w:t>
      </w:r>
    </w:p>
    <w:p>
      <w:pPr>
        <w:numPr>
          <w:ilvl w:val="0"/>
          <w:numId w:val="1003"/>
        </w:numPr>
        <w:pStyle w:val="Compact"/>
      </w:pPr>
      <w:r>
        <w:t xml:space="preserve">Assisted in organizing high-profile events in Beijing, such as product launches and trade exhibitions, which strengthened brand credibility and customer relationships.</w:t>
      </w:r>
    </w:p>
    <w:p>
      <w:pPr>
        <w:numPr>
          <w:ilvl w:val="0"/>
          <w:numId w:val="1003"/>
        </w:numPr>
        <w:pStyle w:val="Compact"/>
      </w:pPr>
      <w:r>
        <w:t xml:space="preserve">Created content for digital campaigns that resonated with China Beijing’s millennial audience, resulting in a 35% increase in website traffic from the region.</w:t>
      </w:r>
    </w:p>
    <w:p>
      <w:pPr>
        <w:numPr>
          <w:ilvl w:val="0"/>
          <w:numId w:val="1003"/>
        </w:numPr>
        <w:pStyle w:val="Compact"/>
      </w:pPr>
      <w:r>
        <w:t xml:space="preserve">Collaborated with local agencies to ensure compliance with China’s advertising regulations while maintaining creative excellence in all campaigns.</w:t>
      </w:r>
    </w:p>
    <w:bookmarkEnd w:id="24"/>
    <w:bookmarkEnd w:id="25"/>
    <w:bookmarkStart w:id="29" w:name="education-certifications"/>
    <w:p>
      <w:pPr>
        <w:pStyle w:val="Heading2"/>
      </w:pPr>
      <w:r>
        <w:t xml:space="preserve">Education &amp; Certifications</w:t>
      </w:r>
    </w:p>
    <w:bookmarkStart w:id="26" w:name="mba-in-marketing"/>
    <w:p>
      <w:pPr>
        <w:pStyle w:val="Heading3"/>
      </w:pPr>
      <w:r>
        <w:t xml:space="preserve">MBA in Marketing</w:t>
      </w:r>
    </w:p>
    <w:p>
      <w:pPr>
        <w:pStyle w:val="FirstParagraph"/>
      </w:pPr>
      <w:r>
        <w:rPr>
          <w:bCs/>
          <w:b/>
        </w:rPr>
        <w:t xml:space="preserve">Peking University School of Economics</w:t>
      </w:r>
      <w:r>
        <w:br/>
      </w:r>
      <w:r>
        <w:t xml:space="preserve">Beijing, China | 2010 – 2013</w:t>
      </w:r>
    </w:p>
    <w:p>
      <w:pPr>
        <w:numPr>
          <w:ilvl w:val="0"/>
          <w:numId w:val="1004"/>
        </w:numPr>
        <w:pStyle w:val="Compact"/>
      </w:pPr>
      <w:r>
        <w:t xml:space="preserve">Specialized in consumer behavior, digital marketing, and strategic management with a focus on the Chinese market.</w:t>
      </w:r>
    </w:p>
    <w:p>
      <w:pPr>
        <w:numPr>
          <w:ilvl w:val="0"/>
          <w:numId w:val="1004"/>
        </w:numPr>
        <w:pStyle w:val="Compact"/>
      </w:pPr>
      <w:r>
        <w:t xml:space="preserve">Published research on the impact of social media on brand loyalty among young consumers in China Beijing.</w:t>
      </w:r>
    </w:p>
    <w:bookmarkEnd w:id="26"/>
    <w:bookmarkStart w:id="27" w:name="Xa8884b55879e215593655b8a72e3ead258d0327"/>
    <w:p>
      <w:pPr>
        <w:pStyle w:val="Heading3"/>
      </w:pPr>
      <w:r>
        <w:t xml:space="preserve">Bachelor’s Degree in Business Administration</w:t>
      </w:r>
    </w:p>
    <w:p>
      <w:pPr>
        <w:pStyle w:val="FirstParagraph"/>
      </w:pPr>
      <w:r>
        <w:rPr>
          <w:bCs/>
          <w:b/>
        </w:rPr>
        <w:t xml:space="preserve">University of International Business and Economics (UIBE)</w:t>
      </w:r>
      <w:r>
        <w:br/>
      </w:r>
      <w:r>
        <w:t xml:space="preserve">Beijing, China | 2007 – 2010</w:t>
      </w:r>
    </w:p>
    <w:p>
      <w:pPr>
        <w:numPr>
          <w:ilvl w:val="0"/>
          <w:numId w:val="1005"/>
        </w:numPr>
        <w:pStyle w:val="Compact"/>
      </w:pPr>
      <w:r>
        <w:t xml:space="preserve">Minor in Chinese Language and Culture, enhancing cross-cultural communication skills essential for working in China Beijing.</w:t>
      </w:r>
    </w:p>
    <w:p>
      <w:pPr>
        <w:numPr>
          <w:ilvl w:val="0"/>
          <w:numId w:val="1005"/>
        </w:numPr>
        <w:pStyle w:val="Compact"/>
      </w:pPr>
      <w:r>
        <w:t xml:space="preserve">Graduated with honors, recognized for leadership in student marketing initiatives and community engagement projects.</w:t>
      </w:r>
    </w:p>
    <w:bookmarkEnd w:id="27"/>
    <w:bookmarkStart w:id="28" w:name="certifications"/>
    <w:p>
      <w:pPr>
        <w:pStyle w:val="Heading3"/>
      </w:pPr>
      <w:r>
        <w:t xml:space="preserve">Certifications</w:t>
      </w:r>
    </w:p>
    <w:p>
      <w:pPr>
        <w:numPr>
          <w:ilvl w:val="0"/>
          <w:numId w:val="1006"/>
        </w:numPr>
        <w:pStyle w:val="Compact"/>
      </w:pPr>
      <w:r>
        <w:rPr>
          <w:bCs/>
          <w:b/>
        </w:rPr>
        <w:t xml:space="preserve">Google Analytics Individual Qualification (GAIQ)</w:t>
      </w:r>
      <w:r>
        <w:t xml:space="preserve"> </w:t>
      </w:r>
      <w:r>
        <w:t xml:space="preserve">– 2019</w:t>
      </w:r>
    </w:p>
    <w:p>
      <w:pPr>
        <w:numPr>
          <w:ilvl w:val="0"/>
          <w:numId w:val="1006"/>
        </w:numPr>
        <w:pStyle w:val="Compact"/>
      </w:pPr>
      <w:r>
        <w:rPr>
          <w:bCs/>
          <w:b/>
        </w:rPr>
        <w:t xml:space="preserve">Adobe Certified Expert in Digital Marketing</w:t>
      </w:r>
      <w:r>
        <w:t xml:space="preserve"> </w:t>
      </w:r>
      <w:r>
        <w:t xml:space="preserve">– 2020</w:t>
      </w:r>
    </w:p>
    <w:p>
      <w:pPr>
        <w:numPr>
          <w:ilvl w:val="0"/>
          <w:numId w:val="1006"/>
        </w:numPr>
        <w:pStyle w:val="Compact"/>
      </w:pPr>
      <w:r>
        <w:rPr>
          <w:bCs/>
          <w:b/>
        </w:rPr>
        <w:t xml:space="preserve">Certified Marketing Manager (CMM) – China Marketing Association</w:t>
      </w:r>
      <w:r>
        <w:t xml:space="preserve"> </w:t>
      </w:r>
      <w:r>
        <w:t xml:space="preserve">– 2017</w:t>
      </w:r>
    </w:p>
    <w:bookmarkEnd w:id="28"/>
    <w:bookmarkEnd w:id="29"/>
    <w:bookmarkStart w:id="30" w:name="skills-expertise"/>
    <w:p>
      <w:pPr>
        <w:pStyle w:val="Heading2"/>
      </w:pPr>
      <w:r>
        <w:t xml:space="preserve">Skills &amp; Expertise</w:t>
      </w:r>
    </w:p>
    <w:p>
      <w:pPr>
        <w:numPr>
          <w:ilvl w:val="0"/>
          <w:numId w:val="1007"/>
        </w:numPr>
        <w:pStyle w:val="Compact"/>
      </w:pPr>
      <w:r>
        <w:rPr>
          <w:bCs/>
          <w:b/>
        </w:rPr>
        <w:t xml:space="preserve">Digital Marketing:</w:t>
      </w:r>
      <w:r>
        <w:t xml:space="preserve"> </w:t>
      </w:r>
      <w:r>
        <w:t xml:space="preserve">SEO/SEM, content marketing, social media strategy (WeChat, Weibo, Douyin), email marketing.</w:t>
      </w:r>
    </w:p>
    <w:p>
      <w:pPr>
        <w:numPr>
          <w:ilvl w:val="0"/>
          <w:numId w:val="1007"/>
        </w:numPr>
        <w:pStyle w:val="Compact"/>
      </w:pPr>
      <w:r>
        <w:rPr>
          <w:bCs/>
          <w:b/>
        </w:rPr>
        <w:t xml:space="preserve">Market Research:</w:t>
      </w:r>
      <w:r>
        <w:t xml:space="preserve"> </w:t>
      </w:r>
      <w:r>
        <w:t xml:space="preserve">Consumer behavior analysis, competitor benchmarking, data interpretation tools (Google Analytics, Excel).</w:t>
      </w:r>
    </w:p>
    <w:p>
      <w:pPr>
        <w:numPr>
          <w:ilvl w:val="0"/>
          <w:numId w:val="1007"/>
        </w:numPr>
        <w:pStyle w:val="Compact"/>
      </w:pPr>
      <w:r>
        <w:rPr>
          <w:bCs/>
          <w:b/>
        </w:rPr>
        <w:t xml:space="preserve">Campaign Management:</w:t>
      </w:r>
      <w:r>
        <w:t xml:space="preserve"> </w:t>
      </w:r>
      <w:r>
        <w:t xml:space="preserve">Budget allocation, KPI tracking, ROI evaluation.</w:t>
      </w:r>
    </w:p>
    <w:p>
      <w:pPr>
        <w:numPr>
          <w:ilvl w:val="0"/>
          <w:numId w:val="1007"/>
        </w:numPr>
        <w:pStyle w:val="Compact"/>
      </w:pPr>
      <w:r>
        <w:rPr>
          <w:bCs/>
          <w:b/>
        </w:rPr>
        <w:t xml:space="preserve">Cross-Cultural Communication:</w:t>
      </w:r>
      <w:r>
        <w:t xml:space="preserve"> </w:t>
      </w:r>
      <w:r>
        <w:t xml:space="preserve">Fluent in Mandarin and English; experienced in adapting strategies for China Beijing’s diverse demographic.</w:t>
      </w:r>
    </w:p>
    <w:p>
      <w:pPr>
        <w:numPr>
          <w:ilvl w:val="0"/>
          <w:numId w:val="1007"/>
        </w:numPr>
        <w:pStyle w:val="Compact"/>
      </w:pPr>
      <w:r>
        <w:rPr>
          <w:bCs/>
          <w:b/>
        </w:rPr>
        <w:t xml:space="preserve">Leadership &amp; Team Building:</w:t>
      </w:r>
      <w:r>
        <w:t xml:space="preserve"> </w:t>
      </w:r>
      <w:r>
        <w:t xml:space="preserve">Mentoring teams of 10+ members, fostering collaboration, and driving innovation.</w:t>
      </w:r>
    </w:p>
    <w:bookmarkEnd w:id="30"/>
    <w:bookmarkStart w:id="31" w:name="languages-cultural-competence"/>
    <w:p>
      <w:pPr>
        <w:pStyle w:val="Heading2"/>
      </w:pPr>
      <w:r>
        <w:t xml:space="preserve">Languages &amp; Cultural Competence</w:t>
      </w:r>
    </w:p>
    <w:p>
      <w:pPr>
        <w:pStyle w:val="FirstParagraph"/>
      </w:pPr>
      <w:r>
        <w:rPr>
          <w:bCs/>
          <w:b/>
        </w:rPr>
        <w:t xml:space="preserve">Mandarin Chinese:</w:t>
      </w:r>
      <w:r>
        <w:t xml:space="preserve"> </w:t>
      </w:r>
      <w:r>
        <w:t xml:space="preserve">Fluent (Hanyu Shui Ping 5/6)</w:t>
      </w:r>
      <w:r>
        <w:br/>
      </w:r>
      <w:r>
        <w:rPr>
          <w:bCs/>
          <w:b/>
        </w:rPr>
        <w:t xml:space="preserve">English:</w:t>
      </w:r>
      <w:r>
        <w:t xml:space="preserve"> </w:t>
      </w:r>
      <w:r>
        <w:t xml:space="preserve">Proficient (TOEFL 105/120)</w:t>
      </w:r>
      <w:r>
        <w:br/>
      </w:r>
    </w:p>
    <w:p>
      <w:pPr>
        <w:pStyle w:val="BodyText"/>
      </w:pPr>
      <w:r>
        <w:t xml:space="preserve">Deeply rooted understanding of China Beijing’s cultural nuances, including traditional festivals, consumer preferences, and regulatory landscapes. Experienced in leveraging local festivals like Singles’ Day and National Day for marketing campaigns that resonate with Beijing’s population.</w:t>
      </w:r>
    </w:p>
    <w:bookmarkEnd w:id="31"/>
    <w:bookmarkStart w:id="32" w:name="additional-information"/>
    <w:p>
      <w:pPr>
        <w:pStyle w:val="Heading2"/>
      </w:pPr>
      <w:r>
        <w:t xml:space="preserve">Additional Information</w:t>
      </w:r>
    </w:p>
    <w:p>
      <w:pPr>
        <w:numPr>
          <w:ilvl w:val="0"/>
          <w:numId w:val="1008"/>
        </w:numPr>
        <w:pStyle w:val="Compact"/>
      </w:pPr>
      <w:r>
        <w:rPr>
          <w:bCs/>
          <w:b/>
        </w:rPr>
        <w:t xml:space="preserve">Professional Affiliations:</w:t>
      </w:r>
      <w:r>
        <w:t xml:space="preserve"> </w:t>
      </w:r>
      <w:r>
        <w:t xml:space="preserve">Member of the China Marketing Association (CMA), Beijing Advertising Association (BAA).</w:t>
      </w:r>
    </w:p>
    <w:p>
      <w:pPr>
        <w:numPr>
          <w:ilvl w:val="0"/>
          <w:numId w:val="1008"/>
        </w:numPr>
        <w:pStyle w:val="Compact"/>
      </w:pPr>
      <w:r>
        <w:rPr>
          <w:bCs/>
          <w:b/>
        </w:rPr>
        <w:t xml:space="preserve">Volunteer Work:</w:t>
      </w:r>
      <w:r>
        <w:t xml:space="preserve"> </w:t>
      </w:r>
      <w:r>
        <w:t xml:space="preserve">Mentored startup entrepreneurs in Beijing through the China Youth Innovation Program, focusing on digital marketing strategies.</w:t>
      </w:r>
    </w:p>
    <w:p>
      <w:pPr>
        <w:numPr>
          <w:ilvl w:val="0"/>
          <w:numId w:val="1008"/>
        </w:numPr>
        <w:pStyle w:val="Compact"/>
      </w:pPr>
      <w:r>
        <w:rPr>
          <w:bCs/>
          <w:b/>
        </w:rPr>
        <w:t xml:space="preserve">Publications:</w:t>
      </w:r>
      <w:r>
        <w:t xml:space="preserve"> </w:t>
      </w:r>
      <w:r>
        <w:t xml:space="preserve">Authored articles on "The Future of Digital Marketing in China" published in *Beijing Business Review* (2021).</w:t>
      </w:r>
    </w:p>
    <w:bookmarkEnd w:id="32"/>
    <w:bookmarkStart w:id="33" w:name="contact"/>
    <w:p>
      <w:pPr>
        <w:pStyle w:val="Heading2"/>
      </w:pPr>
      <w:r>
        <w:t xml:space="preserve">Contact</w:t>
      </w:r>
    </w:p>
    <w:p>
      <w:pPr>
        <w:pStyle w:val="FirstParagraph"/>
      </w:pPr>
      <w:r>
        <w:rPr>
          <w:bCs/>
          <w:b/>
        </w:rPr>
        <w:t xml:space="preserve">Email:</w:t>
      </w:r>
      <w:r>
        <w:t xml:space="preserve"> </w:t>
      </w:r>
      <w:r>
        <w:t xml:space="preserve">liwei.marketing@domain.com</w:t>
      </w:r>
      <w:r>
        <w:br/>
      </w:r>
      <w:r>
        <w:rPr>
          <w:bCs/>
          <w:b/>
        </w:rPr>
        <w:t xml:space="preserve">LinkedIn:</w:t>
      </w:r>
      <w:r>
        <w:t xml:space="preserve"> </w:t>
      </w:r>
      <w:r>
        <w:t xml:space="preserve">linkedin.com/in/liweimarketing</w:t>
      </w:r>
      <w:r>
        <w:br/>
      </w:r>
      <w:r>
        <w:rPr>
          <w:bCs/>
          <w:b/>
        </w:rPr>
        <w:t xml:space="preserve">WeChat:</w:t>
      </w:r>
      <w:r>
        <w:t xml:space="preserve"> </w:t>
      </w:r>
      <w:r>
        <w:t xml:space="preserve">liwei_marketing_bj</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in China Beijing</dc:title>
  <dc:creator/>
  <dc:language>en</dc:language>
  <cp:keywords/>
  <dcterms:created xsi:type="dcterms:W3CDTF">2025-12-01T01:19:59Z</dcterms:created>
  <dcterms:modified xsi:type="dcterms:W3CDTF">2025-12-01T01:19:59Z</dcterms:modified>
</cp:coreProperties>
</file>

<file path=docProps/custom.xml><?xml version="1.0" encoding="utf-8"?>
<Properties xmlns="http://schemas.openxmlformats.org/officeDocument/2006/custom-properties" xmlns:vt="http://schemas.openxmlformats.org/officeDocument/2006/docPropsVTypes"/>
</file>