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marketing-manager-china-shanghai"/>
    <w:p>
      <w:pPr>
        <w:pStyle w:val="Heading2"/>
      </w:pPr>
      <w:r>
        <w:t xml:space="preserve">Marketing Manager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+86 123-4567-8901</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results-driven Marketing Manager with over [X years] of experience in developing and executing innovative marketing strategies tailored for the dynamic market of China Shanghai. Proficient in leveraging digital platforms, brand positioning, and consumer insights to drive growth and market penetration. Adept at navigating the unique cultural and economic landscape of China, with a proven track record of launching successful campaigns that resonate with local audiences. Committed to fostering long-term relationships with stakeholders while achieving measurable business outcomes.</w:t>
      </w:r>
    </w:p>
    <w:bookmarkEnd w:id="21"/>
    <w:bookmarkStart w:id="24" w:name="professional-experience"/>
    <w:p>
      <w:pPr>
        <w:pStyle w:val="Heading3"/>
      </w:pPr>
      <w:r>
        <w:t xml:space="preserve">Professional Experience</w:t>
      </w:r>
    </w:p>
    <w:bookmarkStart w:id="22" w:name="X5f1ce90df3bef8dde16d7ed3e389ba08f435488"/>
    <w:p>
      <w:pPr>
        <w:pStyle w:val="Heading4"/>
      </w:pPr>
      <w:r>
        <w:t xml:space="preserve">Marketing Manager | [Company Name], Shanghai, China</w:t>
      </w:r>
    </w:p>
    <w:p>
      <w:pPr>
        <w:pStyle w:val="FirstParagraph"/>
      </w:pPr>
      <w:r>
        <w:rPr>
          <w:iCs/>
          <w:i/>
        </w:rPr>
        <w:t xml:space="preserve">[Start Date] – [End Date]</w:t>
      </w:r>
    </w:p>
    <w:p>
      <w:pPr>
        <w:numPr>
          <w:ilvl w:val="0"/>
          <w:numId w:val="1001"/>
        </w:numPr>
        <w:pStyle w:val="Compact"/>
      </w:pPr>
      <w:r>
        <w:t xml:space="preserve">Directed the development and execution of comprehensive marketing strategies to enhance brand visibility and market share in Shanghai’s competitive business environment.</w:t>
      </w:r>
    </w:p>
    <w:p>
      <w:pPr>
        <w:numPr>
          <w:ilvl w:val="0"/>
          <w:numId w:val="1001"/>
        </w:numPr>
        <w:pStyle w:val="Compact"/>
      </w:pPr>
      <w:r>
        <w:t xml:space="preserve">Managed cross-functional teams of 10+ members, including designers, content creators, and data analysts, to deliver high-impact campaigns aligned with company objectives.</w:t>
      </w:r>
    </w:p>
    <w:p>
      <w:pPr>
        <w:numPr>
          <w:ilvl w:val="0"/>
          <w:numId w:val="1001"/>
        </w:numPr>
        <w:pStyle w:val="Compact"/>
      </w:pPr>
      <w:r>
        <w:t xml:space="preserve">Implemented digital marketing initiatives (SEO/SEM, social media) that increased website traffic by 40% within one year and boosted online sales by 25% in the China Shanghai region.</w:t>
      </w:r>
    </w:p>
    <w:p>
      <w:pPr>
        <w:numPr>
          <w:ilvl w:val="0"/>
          <w:numId w:val="1001"/>
        </w:numPr>
        <w:pStyle w:val="Compact"/>
      </w:pPr>
      <w:r>
        <w:t xml:space="preserve">Collaborated with local partners and influencers to create culturally relevant content, resulting in a 30% increase in engagement rates among Shanghai’s target demographics.</w:t>
      </w:r>
    </w:p>
    <w:p>
      <w:pPr>
        <w:numPr>
          <w:ilvl w:val="0"/>
          <w:numId w:val="1001"/>
        </w:numPr>
        <w:pStyle w:val="Compact"/>
      </w:pPr>
      <w:r>
        <w:t xml:space="preserve">Conducted market research and competitor analysis to identify growth opportunities, leading to the launch of two new product lines that achieved a 20% revenue increase in the first quarter.</w:t>
      </w:r>
    </w:p>
    <w:bookmarkEnd w:id="22"/>
    <w:bookmarkStart w:id="23" w:name="X3bd75e929b4bab781bf4f43125d5961bbb0e267"/>
    <w:p>
      <w:pPr>
        <w:pStyle w:val="Heading4"/>
      </w:pPr>
      <w:r>
        <w:t xml:space="preserve">Senior Marketing Specialist | [Previous Company], Shanghai, China</w:t>
      </w:r>
    </w:p>
    <w:p>
      <w:pPr>
        <w:pStyle w:val="FirstParagraph"/>
      </w:pPr>
      <w:r>
        <w:rPr>
          <w:iCs/>
          <w:i/>
        </w:rPr>
        <w:t xml:space="preserve">[Start Date] – [End Date]</w:t>
      </w:r>
    </w:p>
    <w:p>
      <w:pPr>
        <w:numPr>
          <w:ilvl w:val="0"/>
          <w:numId w:val="1002"/>
        </w:numPr>
        <w:pStyle w:val="Compact"/>
      </w:pPr>
      <w:r>
        <w:t xml:space="preserve">Played a pivotal role in rebranding initiatives that strengthened the company’s presence in Shanghai’s B2B and B2C sectors.</w:t>
      </w:r>
    </w:p>
    <w:p>
      <w:pPr>
        <w:numPr>
          <w:ilvl w:val="0"/>
          <w:numId w:val="1002"/>
        </w:numPr>
        <w:pStyle w:val="Compact"/>
      </w:pPr>
      <w:r>
        <w:t xml:space="preserve">Optimized budget allocation for marketing campaigns, reducing costs by 15% while maintaining a 35% ROI across all channels.</w:t>
      </w:r>
    </w:p>
    <w:p>
      <w:pPr>
        <w:numPr>
          <w:ilvl w:val="0"/>
          <w:numId w:val="1002"/>
        </w:numPr>
        <w:pStyle w:val="Compact"/>
      </w:pPr>
      <w:r>
        <w:t xml:space="preserve">Developed and maintained relationships with key stakeholders, including government agencies and industry associations in Shanghai to support regulatory compliance and strategic partnerships.</w:t>
      </w:r>
    </w:p>
    <w:p>
      <w:pPr>
        <w:numPr>
          <w:ilvl w:val="0"/>
          <w:numId w:val="1002"/>
        </w:numPr>
        <w:pStyle w:val="Compact"/>
      </w:pPr>
      <w:r>
        <w:t xml:space="preserve">Utilized data analytics tools to monitor campaign performance, providing actionable insights that improved customer retention rates by 18%.</w:t>
      </w:r>
    </w:p>
    <w:p>
      <w:pPr>
        <w:numPr>
          <w:ilvl w:val="0"/>
          <w:numId w:val="1002"/>
        </w:numPr>
        <w:pStyle w:val="Compact"/>
      </w:pPr>
      <w:r>
        <w:t xml:space="preserve">Hosted workshops for local teams on digital marketing trends, fostering a culture of innovation and continuous improvement in the China Shanghai office.</w:t>
      </w:r>
    </w:p>
    <w:bookmarkEnd w:id="23"/>
    <w:bookmarkEnd w:id="24"/>
    <w:bookmarkStart w:id="27" w:name="education"/>
    <w:p>
      <w:pPr>
        <w:pStyle w:val="Heading3"/>
      </w:pPr>
      <w:r>
        <w:t xml:space="preserve">Education</w:t>
      </w:r>
    </w:p>
    <w:bookmarkStart w:id="25" w:name="Xe4b64c2f3e0e70a64bed3b21c2d96fa16a4ee85"/>
    <w:p>
      <w:pPr>
        <w:pStyle w:val="Heading4"/>
      </w:pPr>
      <w:r>
        <w:t xml:space="preserve">MBA in Marketing | [University Name], Shanghai, China</w:t>
      </w:r>
    </w:p>
    <w:p>
      <w:pPr>
        <w:pStyle w:val="FirstParagraph"/>
      </w:pPr>
      <w:r>
        <w:rPr>
          <w:iCs/>
          <w:i/>
        </w:rPr>
        <w:t xml:space="preserve">[Graduation Year]</w:t>
      </w:r>
    </w:p>
    <w:p>
      <w:pPr>
        <w:pStyle w:val="BodyText"/>
      </w:pPr>
      <w:r>
        <w:t xml:space="preserve">Focus areas: Digital Marketing, Consumer Behavior, and International Business Strategies.</w:t>
      </w:r>
    </w:p>
    <w:bookmarkEnd w:id="25"/>
    <w:bookmarkStart w:id="26" w:name="X6ca9fef1c8f025866a9d968bb24d5ec162ce360"/>
    <w:p>
      <w:pPr>
        <w:pStyle w:val="Heading4"/>
      </w:pPr>
      <w:r>
        <w:t xml:space="preserve">Bachelor of Arts in Communication | [University Name], [City, Country]</w:t>
      </w:r>
    </w:p>
    <w:p>
      <w:pPr>
        <w:pStyle w:val="FirstParagraph"/>
      </w:pPr>
      <w:r>
        <w:rPr>
          <w:iCs/>
          <w:i/>
        </w:rPr>
        <w:t xml:space="preserve">[Graduation Year]</w:t>
      </w:r>
    </w:p>
    <w:p>
      <w:pPr>
        <w:pStyle w:val="BodyText"/>
      </w:pPr>
      <w:r>
        <w:t xml:space="preserve">Relevant coursework: Advertising, Public Relations, and Media Studies.</w:t>
      </w:r>
    </w:p>
    <w:bookmarkEnd w:id="26"/>
    <w:bookmarkEnd w:id="27"/>
    <w:bookmarkStart w:id="28" w:name="skills"/>
    <w:p>
      <w:pPr>
        <w:pStyle w:val="Heading3"/>
      </w:pPr>
      <w:r>
        <w:t xml:space="preserve">Skills</w:t>
      </w:r>
    </w:p>
    <w:p>
      <w:pPr>
        <w:numPr>
          <w:ilvl w:val="0"/>
          <w:numId w:val="1003"/>
        </w:numPr>
        <w:pStyle w:val="Compact"/>
      </w:pPr>
      <w:r>
        <w:t xml:space="preserve">Digital Marketing (SEO/SEM, Email Marketing, Social Media)</w:t>
      </w:r>
    </w:p>
    <w:p>
      <w:pPr>
        <w:numPr>
          <w:ilvl w:val="0"/>
          <w:numId w:val="1003"/>
        </w:numPr>
        <w:pStyle w:val="Compact"/>
      </w:pPr>
      <w:r>
        <w:t xml:space="preserve">Market Research &amp; Analytics</w:t>
      </w:r>
    </w:p>
    <w:p>
      <w:pPr>
        <w:numPr>
          <w:ilvl w:val="0"/>
          <w:numId w:val="1003"/>
        </w:numPr>
        <w:pStyle w:val="Compact"/>
      </w:pPr>
      <w:r>
        <w:t xml:space="preserve">Campaign Management &amp; Budgeting</w:t>
      </w:r>
    </w:p>
    <w:p>
      <w:pPr>
        <w:numPr>
          <w:ilvl w:val="0"/>
          <w:numId w:val="1003"/>
        </w:numPr>
        <w:pStyle w:val="Compact"/>
      </w:pPr>
      <w:r>
        <w:t xml:space="preserve">Brand Positioning &amp; Strategy Development</w:t>
      </w:r>
    </w:p>
    <w:p>
      <w:pPr>
        <w:numPr>
          <w:ilvl w:val="0"/>
          <w:numId w:val="1003"/>
        </w:numPr>
        <w:pStyle w:val="Compact"/>
      </w:pPr>
      <w:r>
        <w:t xml:space="preserve">Cross-Cultural Communication (Fluent in English and Mandarin)</w:t>
      </w:r>
    </w:p>
    <w:p>
      <w:pPr>
        <w:numPr>
          <w:ilvl w:val="0"/>
          <w:numId w:val="1003"/>
        </w:numPr>
        <w:pStyle w:val="Compact"/>
      </w:pPr>
      <w:r>
        <w:t xml:space="preserve">Project Management Tools (Google Analytics, HubSpot, Salesforce)</w:t>
      </w:r>
    </w:p>
    <w:bookmarkEnd w:id="28"/>
    <w:bookmarkStart w:id="29" w:name="certifications"/>
    <w:p>
      <w:pPr>
        <w:pStyle w:val="Heading3"/>
      </w:pPr>
      <w:r>
        <w:t xml:space="preserve">Certifications</w:t>
      </w:r>
    </w:p>
    <w:p>
      <w:pPr>
        <w:numPr>
          <w:ilvl w:val="0"/>
          <w:numId w:val="1004"/>
        </w:numPr>
        <w:pStyle w:val="Compact"/>
      </w:pPr>
      <w:r>
        <w:t xml:space="preserve">Google Analytics Certification | [Year]</w:t>
      </w:r>
    </w:p>
    <w:p>
      <w:pPr>
        <w:numPr>
          <w:ilvl w:val="0"/>
          <w:numId w:val="1004"/>
        </w:numPr>
        <w:pStyle w:val="Compact"/>
      </w:pPr>
      <w:r>
        <w:t xml:space="preserve">Facebook Blueprint Certified Marketing Professional | [Year]</w:t>
      </w:r>
    </w:p>
    <w:p>
      <w:pPr>
        <w:numPr>
          <w:ilvl w:val="0"/>
          <w:numId w:val="1004"/>
        </w:numPr>
        <w:pStyle w:val="Compact"/>
      </w:pPr>
      <w:r>
        <w:t xml:space="preserve">ISO 27001 Information Security Management | [Year]</w:t>
      </w:r>
    </w:p>
    <w:p>
      <w:pPr>
        <w:numPr>
          <w:ilvl w:val="0"/>
          <w:numId w:val="1004"/>
        </w:numPr>
        <w:pStyle w:val="Compact"/>
      </w:pPr>
      <w:r>
        <w:t xml:space="preserve">Certified Digital Marketing Professional (CDMP) | [Institution], Shanghai</w:t>
      </w:r>
    </w:p>
    <w:bookmarkEnd w:id="29"/>
    <w:bookmarkStart w:id="30" w:name="languages"/>
    <w:p>
      <w:pPr>
        <w:pStyle w:val="Heading3"/>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Mandarin Chinese – Native</w:t>
      </w:r>
    </w:p>
    <w:p>
      <w:pPr>
        <w:numPr>
          <w:ilvl w:val="0"/>
          <w:numId w:val="1005"/>
        </w:numPr>
        <w:pStyle w:val="Compact"/>
      </w:pPr>
      <w:r>
        <w:t xml:space="preserve">Spanish – Basic Conversational</w:t>
      </w:r>
    </w:p>
    <w:bookmarkEnd w:id="30"/>
    <w:bookmarkStart w:id="31" w:name="additional-information"/>
    <w:p>
      <w:pPr>
        <w:pStyle w:val="Heading3"/>
      </w:pPr>
      <w:r>
        <w:t xml:space="preserve">Additional Information</w:t>
      </w:r>
    </w:p>
    <w:p>
      <w:pPr>
        <w:pStyle w:val="FirstParagraph"/>
      </w:pPr>
      <w:r>
        <w:rPr>
          <w:bCs/>
          <w:b/>
        </w:rPr>
        <w:t xml:space="preserve">Projects in China Shanghai:</w:t>
      </w:r>
    </w:p>
    <w:p>
      <w:pPr>
        <w:numPr>
          <w:ilvl w:val="0"/>
          <w:numId w:val="1006"/>
        </w:numPr>
        <w:pStyle w:val="Compact"/>
      </w:pPr>
      <w:r>
        <w:t xml:space="preserve">Launched a localized social media campaign for [Product/Service] targeting Shanghai’s millennial audience, achieving a 50% increase in user engagement.</w:t>
      </w:r>
    </w:p>
    <w:p>
      <w:pPr>
        <w:numPr>
          <w:ilvl w:val="0"/>
          <w:numId w:val="1006"/>
        </w:numPr>
        <w:pStyle w:val="Compact"/>
      </w:pPr>
      <w:r>
        <w:t xml:space="preserve">Partnered with local universities to sponsor events, enhancing brand credibility and attracting talent within the China Shanghai region.</w:t>
      </w:r>
    </w:p>
    <w:p>
      <w:pPr>
        <w:pStyle w:val="FirstParagraph"/>
      </w:pPr>
      <w:r>
        <w:rPr>
          <w:bCs/>
          <w:b/>
        </w:rPr>
        <w:t xml:space="preserve">Professional Affiliations:</w:t>
      </w:r>
    </w:p>
    <w:p>
      <w:pPr>
        <w:numPr>
          <w:ilvl w:val="0"/>
          <w:numId w:val="1007"/>
        </w:numPr>
        <w:pStyle w:val="Compact"/>
      </w:pPr>
      <w:r>
        <w:t xml:space="preserve">Member, Shanghai Marketing Association (SMA)</w:t>
      </w:r>
    </w:p>
    <w:p>
      <w:pPr>
        <w:numPr>
          <w:ilvl w:val="0"/>
          <w:numId w:val="1007"/>
        </w:numPr>
        <w:pStyle w:val="Compact"/>
      </w:pPr>
      <w:r>
        <w:t xml:space="preserve">Volunteer, Alibaba Cloud Digital Transformation Initiatives</w:t>
      </w:r>
    </w:p>
    <w:p>
      <w:pPr>
        <w:pStyle w:val="FirstParagraph"/>
      </w:pPr>
      <w:r>
        <w:rPr>
          <w:bCs/>
          <w:b/>
        </w:rPr>
        <w:t xml:space="preserve">Hobbies &amp; Interests:</w:t>
      </w:r>
    </w:p>
    <w:p>
      <w:pPr>
        <w:numPr>
          <w:ilvl w:val="0"/>
          <w:numId w:val="1008"/>
        </w:numPr>
        <w:pStyle w:val="Compact"/>
      </w:pPr>
      <w:r>
        <w:t xml:space="preserve">Exploring Shanghai’s cultural landmarks and culinary scene to better understand local consumer behavior.</w:t>
      </w:r>
    </w:p>
    <w:p>
      <w:pPr>
        <w:numPr>
          <w:ilvl w:val="0"/>
          <w:numId w:val="1008"/>
        </w:numPr>
        <w:pStyle w:val="Compact"/>
      </w:pPr>
      <w:r>
        <w:t xml:space="preserve">Attending industry conferences such as the China International Import Expo (CIIE) to stay updated on market trends.</w:t>
      </w:r>
    </w:p>
    <w:bookmarkEnd w:id="31"/>
    <w:p>
      <w:pPr>
        <w:pStyle w:val="FirstParagraph"/>
      </w:pPr>
      <w:r>
        <w:t xml:space="preserve">Curriculum Vitae | Marketing Manager | China Shanghai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China Shanghai</dc:title>
  <dc:creator/>
  <dc:language>en</dc:language>
  <cp:keywords/>
  <dcterms:created xsi:type="dcterms:W3CDTF">2025-11-27T20:01:46Z</dcterms:created>
  <dcterms:modified xsi:type="dcterms:W3CDTF">2025-11-27T20:01:46Z</dcterms:modified>
</cp:coreProperties>
</file>

<file path=docProps/custom.xml><?xml version="1.0" encoding="utf-8"?>
<Properties xmlns="http://schemas.openxmlformats.org/officeDocument/2006/custom-properties" xmlns:vt="http://schemas.openxmlformats.org/officeDocument/2006/docPropsVTypes"/>
</file>