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r>
        <w:br/>
      </w:r>
      <w:r>
        <w:rPr>
          <w:bCs/>
          <w:b/>
        </w:rPr>
        <w:t xml:space="preserve">Address:</w:t>
      </w:r>
      <w:r>
        <w:t xml:space="preserve"> </w:t>
      </w:r>
      <w:r>
        <w:t xml:space="preserve">Calle 75 #45-67, Medellín, Colombia</w:t>
      </w:r>
      <w:r>
        <w:br/>
      </w:r>
      <w:r>
        <w:rPr>
          <w:bCs/>
          <w:b/>
        </w:rPr>
        <w:t xml:space="preserve">Email:</w:t>
      </w:r>
      <w:r>
        <w:t xml:space="preserve"> </w:t>
      </w:r>
      <w:r>
        <w:t xml:space="preserve">juandavid.mendez@correo.com</w:t>
      </w:r>
      <w:r>
        <w:br/>
      </w:r>
      <w:r>
        <w:rPr>
          <w:bCs/>
          <w:b/>
        </w:rPr>
        <w:t xml:space="preserve">Phone:</w:t>
      </w:r>
      <w:r>
        <w:t xml:space="preserve"> </w:t>
      </w:r>
      <w:r>
        <w:t xml:space="preserve">+57 310 123 4567</w:t>
      </w:r>
      <w:r>
        <w:br/>
      </w:r>
      <w:r>
        <w:rPr>
          <w:bCs/>
          <w:b/>
        </w:rPr>
        <w:t xml:space="preserve">LinkedIn:</w:t>
      </w:r>
      <w:r>
        <w:t xml:space="preserve"> </w:t>
      </w:r>
      <w:r>
        <w:t xml:space="preserve">linkedin.com/in/juandavidmendez</w:t>
      </w:r>
    </w:p>
    <w:bookmarkEnd w:id="20"/>
    <w:bookmarkStart w:id="21" w:name="professional-summary"/>
    <w:p>
      <w:pPr>
        <w:pStyle w:val="Heading2"/>
      </w:pPr>
      <w:r>
        <w:t xml:space="preserve">Professional Summary</w:t>
      </w:r>
    </w:p>
    <w:p>
      <w:pPr>
        <w:pStyle w:val="FirstParagraph"/>
      </w:pPr>
      <w:r>
        <w:t xml:space="preserve">A results-driven and innovative Marketing Manager with over 8 years of experience in developing and executing marketing strategies tailored to the dynamic market of Colombia Medellín. Proficient in leveraging digital tools, brand positioning, and local cultural insights to drive business growth. Adept at leading cross-functional teams and delivering campaigns that resonate with the vibrant communities of Medellín while aligning with global best practices.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ABC Corporación S.A. – Medellín, Colombia</w:t>
      </w:r>
      <w:r>
        <w:br/>
      </w:r>
      <w:r>
        <w:rPr>
          <w:iCs/>
          <w:i/>
        </w:rPr>
        <w:t xml:space="preserve">January 2021 – Present</w:t>
      </w:r>
    </w:p>
    <w:p>
      <w:pPr>
        <w:numPr>
          <w:ilvl w:val="0"/>
          <w:numId w:val="1001"/>
        </w:numPr>
        <w:pStyle w:val="Compact"/>
      </w:pPr>
      <w:r>
        <w:t xml:space="preserve">Directed end-to-end marketing strategies for a portfolio of consumer goods, increasing market share by 18% in the Medellín region within two years.</w:t>
      </w:r>
    </w:p>
    <w:p>
      <w:pPr>
        <w:numPr>
          <w:ilvl w:val="0"/>
          <w:numId w:val="1001"/>
        </w:numPr>
        <w:pStyle w:val="Compact"/>
      </w:pPr>
      <w:r>
        <w:t xml:space="preserve">Launched a digital transformation initiative that boosted online sales by 40% through targeted social media campaigns and SEO optimization, specifically tailored to Colombian audiences.</w:t>
      </w:r>
    </w:p>
    <w:p>
      <w:pPr>
        <w:numPr>
          <w:ilvl w:val="0"/>
          <w:numId w:val="1001"/>
        </w:numPr>
        <w:pStyle w:val="Compact"/>
      </w:pPr>
      <w:r>
        <w:t xml:space="preserve">Collaborated with local influencers and community leaders in Medellín to enhance brand credibility, resulting in a 25% increase in customer engagement metrics.</w:t>
      </w:r>
    </w:p>
    <w:p>
      <w:pPr>
        <w:numPr>
          <w:ilvl w:val="0"/>
          <w:numId w:val="1001"/>
        </w:numPr>
        <w:pStyle w:val="Compact"/>
      </w:pPr>
      <w:r>
        <w:t xml:space="preserve">Managed a team of 10 marketers, fostering a culture of innovation and accountability that improved campaign ROI by 30%.</w:t>
      </w:r>
    </w:p>
    <w:bookmarkEnd w:id="22"/>
    <w:bookmarkStart w:id="23" w:name="marketing-coordinator"/>
    <w:p>
      <w:pPr>
        <w:pStyle w:val="Heading3"/>
      </w:pPr>
      <w:r>
        <w:t xml:space="preserve">Marketing Coordinator</w:t>
      </w:r>
    </w:p>
    <w:p>
      <w:pPr>
        <w:pStyle w:val="FirstParagraph"/>
      </w:pPr>
      <w:r>
        <w:rPr>
          <w:bCs/>
          <w:b/>
        </w:rPr>
        <w:t xml:space="preserve">XYZ Innovations – Medellín, Colombia</w:t>
      </w:r>
      <w:r>
        <w:br/>
      </w:r>
      <w:r>
        <w:rPr>
          <w:iCs/>
          <w:i/>
        </w:rPr>
        <w:t xml:space="preserve">August 2017 – December 2020</w:t>
      </w:r>
    </w:p>
    <w:p>
      <w:pPr>
        <w:numPr>
          <w:ilvl w:val="0"/>
          <w:numId w:val="1002"/>
        </w:numPr>
        <w:pStyle w:val="Compact"/>
      </w:pPr>
      <w:r>
        <w:t xml:space="preserve">Developed and executed regional marketing campaigns that elevated brand awareness in the Andean region of Colombia, particularly in Medellín and surrounding areas.</w:t>
      </w:r>
    </w:p>
    <w:p>
      <w:pPr>
        <w:numPr>
          <w:ilvl w:val="0"/>
          <w:numId w:val="1002"/>
        </w:numPr>
        <w:pStyle w:val="Compact"/>
      </w:pPr>
      <w:r>
        <w:t xml:space="preserve">Conducted market research to identify consumer preferences, leading to the successful launch of a localized product line for Medellín’s urban population.</w:t>
      </w:r>
    </w:p>
    <w:p>
      <w:pPr>
        <w:numPr>
          <w:ilvl w:val="0"/>
          <w:numId w:val="1002"/>
        </w:numPr>
        <w:pStyle w:val="Compact"/>
      </w:pPr>
      <w:r>
        <w:t xml:space="preserve">Optimized budget allocation for digital and traditional marketing channels, reducing costs by 15% while maintaining campaign effectiveness.</w:t>
      </w:r>
    </w:p>
    <w:p>
      <w:pPr>
        <w:numPr>
          <w:ilvl w:val="0"/>
          <w:numId w:val="1002"/>
        </w:numPr>
        <w:pStyle w:val="Compact"/>
      </w:pPr>
      <w:r>
        <w:t xml:space="preserve">Partnered with local media outlets in Medellín to secure high-impact placements, increasing brand visibility by 20% in key sectors.</w:t>
      </w:r>
    </w:p>
    <w:bookmarkEnd w:id="23"/>
    <w:bookmarkStart w:id="24" w:name="marketing-assistant"/>
    <w:p>
      <w:pPr>
        <w:pStyle w:val="Heading3"/>
      </w:pPr>
      <w:r>
        <w:t xml:space="preserve">Marketing Assistant</w:t>
      </w:r>
    </w:p>
    <w:p>
      <w:pPr>
        <w:pStyle w:val="FirstParagraph"/>
      </w:pPr>
      <w:r>
        <w:rPr>
          <w:bCs/>
          <w:b/>
        </w:rPr>
        <w:t xml:space="preserve">PQR Solutions – Medellín, Colombia</w:t>
      </w:r>
      <w:r>
        <w:br/>
      </w:r>
      <w:r>
        <w:rPr>
          <w:iCs/>
          <w:i/>
        </w:rPr>
        <w:t xml:space="preserve">June 2015 – July 2017</w:t>
      </w:r>
    </w:p>
    <w:p>
      <w:pPr>
        <w:numPr>
          <w:ilvl w:val="0"/>
          <w:numId w:val="1003"/>
        </w:numPr>
        <w:pStyle w:val="Compact"/>
      </w:pPr>
      <w:r>
        <w:t xml:space="preserve">Supported the marketing team in executing campaigns for a variety of industries, including retail and technology, with a focus on Medellín’s growing tech ecosystem.</w:t>
      </w:r>
    </w:p>
    <w:p>
      <w:pPr>
        <w:numPr>
          <w:ilvl w:val="0"/>
          <w:numId w:val="1003"/>
        </w:numPr>
        <w:pStyle w:val="Compact"/>
      </w:pPr>
      <w:r>
        <w:t xml:space="preserve">Assisted in the creation of content for digital platforms, contributing to a 25% increase in website traffic over 18 months.</w:t>
      </w:r>
    </w:p>
    <w:p>
      <w:pPr>
        <w:numPr>
          <w:ilvl w:val="0"/>
          <w:numId w:val="1003"/>
        </w:numPr>
        <w:pStyle w:val="Compact"/>
      </w:pPr>
      <w:r>
        <w:t xml:space="preserve">Played a key role in organizing events and trade shows in Medellín, attracting over 500 attendees annually and generating significant lead generation.</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Universidad de Antioquia – Medellín, Colombia</w:t>
      </w:r>
      <w:r>
        <w:br/>
      </w:r>
      <w:r>
        <w:rPr>
          <w:iCs/>
          <w:i/>
        </w:rPr>
        <w:t xml:space="preserve">Graduated: June 2015</w:t>
      </w:r>
    </w:p>
    <w:p>
      <w:pPr>
        <w:pStyle w:val="BodyText"/>
      </w:pPr>
      <w:r>
        <w:rPr>
          <w:bCs/>
          <w:b/>
        </w:rPr>
        <w:t xml:space="preserve">Certificate in Digital Marketing</w:t>
      </w:r>
      <w:r>
        <w:br/>
      </w:r>
      <w:r>
        <w:t xml:space="preserve">Google Digital Garage – Online Certification</w:t>
      </w:r>
      <w:r>
        <w:br/>
      </w:r>
      <w:r>
        <w:rPr>
          <w:iCs/>
          <w:i/>
        </w:rPr>
        <w:t xml:space="preserve">Completed: December 2019</w:t>
      </w:r>
    </w:p>
    <w:p>
      <w:pPr>
        <w:pStyle w:val="BodyText"/>
      </w:pPr>
      <w:r>
        <w:rPr>
          <w:bCs/>
          <w:b/>
        </w:rPr>
        <w:t xml:space="preserve">Certificate in Market Research and Analysis</w:t>
      </w:r>
      <w:r>
        <w:br/>
      </w:r>
      <w:r>
        <w:t xml:space="preserve">Instituto de Estudios Superiores IES - Medellín, Colombia</w:t>
      </w:r>
      <w:r>
        <w:br/>
      </w:r>
      <w:r>
        <w:rPr>
          <w:iCs/>
          <w:i/>
        </w:rPr>
        <w:t xml:space="preserve">Completed: June 2018</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 SEM, Social Media Marketing (Instagram, Facebook), Email Campaigns.</w:t>
      </w:r>
    </w:p>
    <w:p>
      <w:pPr>
        <w:numPr>
          <w:ilvl w:val="0"/>
          <w:numId w:val="1004"/>
        </w:numPr>
        <w:pStyle w:val="Compact"/>
      </w:pPr>
      <w:r>
        <w:rPr>
          <w:bCs/>
          <w:b/>
        </w:rPr>
        <w:t xml:space="preserve">Brand Management:</w:t>
      </w:r>
      <w:r>
        <w:t xml:space="preserve"> </w:t>
      </w:r>
      <w:r>
        <w:t xml:space="preserve">Positioning, Identity Development, Community Engagement in Colombia Medellín.</w:t>
      </w:r>
    </w:p>
    <w:p>
      <w:pPr>
        <w:numPr>
          <w:ilvl w:val="0"/>
          <w:numId w:val="1004"/>
        </w:numPr>
        <w:pStyle w:val="Compact"/>
      </w:pPr>
      <w:r>
        <w:rPr>
          <w:bCs/>
          <w:b/>
        </w:rPr>
        <w:t xml:space="preserve">Data Analysis:</w:t>
      </w:r>
      <w:r>
        <w:t xml:space="preserve"> </w:t>
      </w:r>
      <w:r>
        <w:t xml:space="preserve">Google Analytics, Excel (Advanced), CRM Tools (Salesforce).</w:t>
      </w:r>
    </w:p>
    <w:p>
      <w:pPr>
        <w:numPr>
          <w:ilvl w:val="0"/>
          <w:numId w:val="1004"/>
        </w:numPr>
        <w:pStyle w:val="Compact"/>
      </w:pPr>
      <w:r>
        <w:rPr>
          <w:bCs/>
          <w:b/>
        </w:rPr>
        <w:t xml:space="preserve">Local Market Knowledge:</w:t>
      </w:r>
      <w:r>
        <w:t xml:space="preserve"> </w:t>
      </w:r>
      <w:r>
        <w:t xml:space="preserve">Cultural trends in Medellín, regional consumer behavior, and economic dynamics of Colombia.</w:t>
      </w:r>
    </w:p>
    <w:p>
      <w:pPr>
        <w:numPr>
          <w:ilvl w:val="0"/>
          <w:numId w:val="1004"/>
        </w:numPr>
        <w:pStyle w:val="Compact"/>
      </w:pPr>
      <w:r>
        <w:rPr>
          <w:bCs/>
          <w:b/>
        </w:rPr>
        <w:t xml:space="preserve">Languages:</w:t>
      </w:r>
      <w:r>
        <w:t xml:space="preserve"> </w:t>
      </w:r>
      <w:r>
        <w:t xml:space="preserve">Spanish (Native), English (Fluent), Portuguese (Basic).</w:t>
      </w:r>
    </w:p>
    <w:bookmarkEnd w:id="27"/>
    <w:bookmarkStart w:id="31" w:name="additional-information"/>
    <w:p>
      <w:pPr>
        <w:pStyle w:val="Heading2"/>
      </w:pPr>
      <w:r>
        <w:t xml:space="preserve">Additional Information</w:t>
      </w:r>
    </w:p>
    <w:bookmarkStart w:id="28" w:name="professional-affiliations"/>
    <w:p>
      <w:pPr>
        <w:pStyle w:val="Heading3"/>
      </w:pPr>
      <w:r>
        <w:t xml:space="preserve">Professional Affiliations</w:t>
      </w:r>
    </w:p>
    <w:p>
      <w:pPr>
        <w:numPr>
          <w:ilvl w:val="0"/>
          <w:numId w:val="1005"/>
        </w:numPr>
        <w:pStyle w:val="Compact"/>
      </w:pPr>
      <w:r>
        <w:t xml:space="preserve">Member of the Colombian Marketing Association (ACOMAR) – Medellín Chapter.</w:t>
      </w:r>
    </w:p>
    <w:p>
      <w:pPr>
        <w:numPr>
          <w:ilvl w:val="0"/>
          <w:numId w:val="1005"/>
        </w:numPr>
        <w:pStyle w:val="Compact"/>
      </w:pPr>
      <w:r>
        <w:t xml:space="preserve">Volunteer for "Innovate Medellín," a local initiative promoting entrepreneurship and digital transformation in the city.</w:t>
      </w:r>
    </w:p>
    <w:bookmarkEnd w:id="28"/>
    <w:bookmarkStart w:id="29" w:name="projects-contributions"/>
    <w:p>
      <w:pPr>
        <w:pStyle w:val="Heading3"/>
      </w:pPr>
      <w:r>
        <w:t xml:space="preserve">Projects &amp; Contributions</w:t>
      </w:r>
    </w:p>
    <w:p>
      <w:pPr>
        <w:numPr>
          <w:ilvl w:val="0"/>
          <w:numId w:val="1006"/>
        </w:numPr>
        <w:pStyle w:val="Compact"/>
      </w:pPr>
      <w:r>
        <w:t xml:space="preserve">Contributed to the development of a marketing strategy for a startup in Medellín’s tech hub, resulting in Series A funding and international recognition.</w:t>
      </w:r>
    </w:p>
    <w:p>
      <w:pPr>
        <w:numPr>
          <w:ilvl w:val="0"/>
          <w:numId w:val="1006"/>
        </w:numPr>
        <w:pStyle w:val="Compact"/>
      </w:pPr>
      <w:r>
        <w:t xml:space="preserve">Designed a community outreach program that improved brand loyalty among Medellín’s youth demographic by 35%.</w:t>
      </w:r>
    </w:p>
    <w:bookmarkEnd w:id="29"/>
    <w:bookmarkStart w:id="30" w:name="references"/>
    <w:p>
      <w:pPr>
        <w:pStyle w:val="Heading3"/>
      </w:pPr>
      <w:r>
        <w:t xml:space="preserve">References</w:t>
      </w:r>
    </w:p>
    <w:p>
      <w:pPr>
        <w:pStyle w:val="FirstParagraph"/>
      </w:pPr>
      <w:r>
        <w:t xml:space="preserve">Available upon request. Previous supervisors and clients in Colombia Medellín are happy to provide testimonials.</w:t>
      </w:r>
    </w:p>
    <w:bookmarkEnd w:id="30"/>
    <w:bookmarkEnd w:id="31"/>
    <w:bookmarkStart w:id="32" w:name="conclusion"/>
    <w:p>
      <w:pPr>
        <w:pStyle w:val="Heading2"/>
      </w:pPr>
      <w:r>
        <w:t xml:space="preserve">Conclusion</w:t>
      </w:r>
    </w:p>
    <w:p>
      <w:pPr>
        <w:pStyle w:val="FirstParagraph"/>
      </w:pPr>
      <w:r>
        <w:t xml:space="preserve">As a Marketing Manager with deep expertise in the Colombian market, particularly in Medellín, I am passionate about creating impactful campaigns that reflect local culture while driving global results. My career is centered on delivering measurable outcomes for businesses and fostering long-term relationships with communities in Colombia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2025-12-07T21:00:51Z</dcterms:created>
  <dcterms:modified xsi:type="dcterms:W3CDTF">2025-12-07T21:00:51Z</dcterms:modified>
</cp:coreProperties>
</file>

<file path=docProps/custom.xml><?xml version="1.0" encoding="utf-8"?>
<Properties xmlns="http://schemas.openxmlformats.org/officeDocument/2006/custom-properties" xmlns:vt="http://schemas.openxmlformats.org/officeDocument/2006/docPropsVTypes"/>
</file>