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Kuwait</w:t>
      </w:r>
      <w:r>
        <w:t xml:space="preserve"> </w:t>
      </w:r>
      <w:r>
        <w:t xml:space="preserve">City</w:t>
      </w:r>
    </w:p>
    <w:bookmarkStart w:id="33" w:name="curriculum-vitae"/>
    <w:p>
      <w:pPr>
        <w:pStyle w:val="Heading1"/>
      </w:pPr>
      <w:r>
        <w:t xml:space="preserve">Curriculum Vitae</w:t>
      </w:r>
    </w:p>
    <w:bookmarkStart w:id="20" w:name="ahmad-al-mutairi"/>
    <w:p>
      <w:pPr>
        <w:pStyle w:val="Heading2"/>
      </w:pPr>
      <w:r>
        <w:t xml:space="preserve">Ahmad Al-Mutairi</w:t>
      </w:r>
    </w:p>
    <w:p>
      <w:pPr>
        <w:pStyle w:val="FirstParagraph"/>
      </w:pPr>
      <w:r>
        <w:rPr>
          <w:bCs/>
          <w:b/>
        </w:rPr>
        <w:t xml:space="preserve">Email:</w:t>
      </w:r>
      <w:r>
        <w:t xml:space="preserve"> </w:t>
      </w:r>
      <w:r>
        <w:t xml:space="preserve">ahmad.almutairi@example.com |</w:t>
      </w:r>
      <w:r>
        <w:t xml:space="preserve"> </w:t>
      </w:r>
      <w:r>
        <w:rPr>
          <w:bCs/>
          <w:b/>
        </w:rPr>
        <w:t xml:space="preserve">Phone:</w:t>
      </w:r>
      <w:r>
        <w:t xml:space="preserve"> </w:t>
      </w:r>
      <w:r>
        <w:t xml:space="preserve">+965 1234 5678 |</w:t>
      </w:r>
      <w:r>
        <w:t xml:space="preserve"> </w:t>
      </w: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developing and executing innovative marketing strategies tailored for the Kuwaiti market. Proven expertise in brand positioning, digital marketing, and customer engagement within the Gulf region. Adept at leveraging market trends to drive growth for local businesses in Kuwait City while maintaining a strong alignment with cultural and commercial nuances. Passionate about fostering long-term relationships with clients and stakeholders in the vibrant business ecosystem of Kuwait.</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SouqAlMali (Kuwait City, Kuwait)</w:t>
      </w:r>
      <w:r>
        <w:t xml:space="preserve"> </w:t>
      </w:r>
      <w:r>
        <w:t xml:space="preserve">| Jan 2020 – Present</w:t>
      </w:r>
    </w:p>
    <w:p>
      <w:pPr>
        <w:numPr>
          <w:ilvl w:val="0"/>
          <w:numId w:val="1001"/>
        </w:numPr>
        <w:pStyle w:val="Compact"/>
      </w:pPr>
      <w:r>
        <w:t xml:space="preserve">Managed end-to-end marketing campaigns for e-commerce platform, increasing user engagement by 45% in the first year through targeted social media and SEO strategies.</w:t>
      </w:r>
    </w:p>
    <w:p>
      <w:pPr>
        <w:numPr>
          <w:ilvl w:val="0"/>
          <w:numId w:val="1001"/>
        </w:numPr>
        <w:pStyle w:val="Compact"/>
      </w:pPr>
      <w:r>
        <w:t xml:space="preserve">Led a team of 15 professionals to launch a localized digital campaign promoting financial services tailored for Kuwaiti consumers, resulting in a 30% rise in customer acquisition.</w:t>
      </w:r>
    </w:p>
    <w:p>
      <w:pPr>
        <w:numPr>
          <w:ilvl w:val="0"/>
          <w:numId w:val="1001"/>
        </w:numPr>
        <w:pStyle w:val="Compact"/>
      </w:pPr>
      <w:r>
        <w:t xml:space="preserve">Collaborated with regional partners to organize the annual Kuwait Digital Marketing Conference, attracting over 2,000 attendees and enhancing the brand’s visibility in Kuwait City.</w:t>
      </w:r>
    </w:p>
    <w:p>
      <w:pPr>
        <w:numPr>
          <w:ilvl w:val="0"/>
          <w:numId w:val="1001"/>
        </w:numPr>
        <w:pStyle w:val="Compact"/>
      </w:pPr>
      <w:r>
        <w:t xml:space="preserve">Developed data-driven marketing plans that reduced customer acquisition costs by 25% while boosting overall sales revenue by 18% in 2023.</w:t>
      </w:r>
    </w:p>
    <w:bookmarkEnd w:id="22"/>
    <w:bookmarkStart w:id="23" w:name="marketing-coordinator"/>
    <w:p>
      <w:pPr>
        <w:pStyle w:val="Heading3"/>
      </w:pPr>
      <w:r>
        <w:t xml:space="preserve">Marketing Coordinator</w:t>
      </w:r>
    </w:p>
    <w:p>
      <w:pPr>
        <w:pStyle w:val="FirstParagraph"/>
      </w:pPr>
      <w:r>
        <w:rPr>
          <w:bCs/>
          <w:b/>
        </w:rPr>
        <w:t xml:space="preserve">Kuwaiti Retail Group (Kuwait City, Kuwait)</w:t>
      </w:r>
      <w:r>
        <w:t xml:space="preserve"> </w:t>
      </w:r>
      <w:r>
        <w:t xml:space="preserve">| Jun 2016 – Dec 2019</w:t>
      </w:r>
    </w:p>
    <w:p>
      <w:pPr>
        <w:numPr>
          <w:ilvl w:val="0"/>
          <w:numId w:val="1002"/>
        </w:numPr>
        <w:pStyle w:val="Compact"/>
      </w:pPr>
      <w:r>
        <w:t xml:space="preserve">Responsible for creating and implementing marketing strategies that increased brand awareness among young professionals in Kuwait City by 35%.</w:t>
      </w:r>
    </w:p>
    <w:p>
      <w:pPr>
        <w:numPr>
          <w:ilvl w:val="0"/>
          <w:numId w:val="1002"/>
        </w:numPr>
        <w:pStyle w:val="Compact"/>
      </w:pPr>
      <w:r>
        <w:t xml:space="preserve">Oversaw the launch of a mobile app for a leading retail chain, driving 1 million downloads within six months and improving customer retention rates by 20%.</w:t>
      </w:r>
    </w:p>
    <w:p>
      <w:pPr>
        <w:numPr>
          <w:ilvl w:val="0"/>
          <w:numId w:val="1002"/>
        </w:numPr>
        <w:pStyle w:val="Compact"/>
      </w:pPr>
      <w:r>
        <w:t xml:space="preserve">Conducted market research to identify consumer preferences, leading to the successful rebranding of two product lines aligned with Kuwaiti cultural values.</w:t>
      </w:r>
    </w:p>
    <w:p>
      <w:pPr>
        <w:numPr>
          <w:ilvl w:val="0"/>
          <w:numId w:val="1002"/>
        </w:numPr>
        <w:pStyle w:val="Compact"/>
      </w:pPr>
      <w:r>
        <w:t xml:space="preserve">Collaborated with local influencers in Kuwait City to promote seasonal campaigns, resulting in a 50% increase in social media followers and higher conversion rates.</w:t>
      </w:r>
    </w:p>
    <w:bookmarkEnd w:id="23"/>
    <w:bookmarkStart w:id="24" w:name="marketing-executive"/>
    <w:p>
      <w:pPr>
        <w:pStyle w:val="Heading3"/>
      </w:pPr>
      <w:r>
        <w:t xml:space="preserve">Marketing Executive</w:t>
      </w:r>
    </w:p>
    <w:p>
      <w:pPr>
        <w:pStyle w:val="FirstParagraph"/>
      </w:pPr>
      <w:r>
        <w:rPr>
          <w:bCs/>
          <w:b/>
        </w:rPr>
        <w:t xml:space="preserve">Alfa Holding (Kuwait City, Kuwait)</w:t>
      </w:r>
      <w:r>
        <w:t xml:space="preserve"> </w:t>
      </w:r>
      <w:r>
        <w:t xml:space="preserve">| Aug 2013 – May 2016</w:t>
      </w:r>
    </w:p>
    <w:p>
      <w:pPr>
        <w:numPr>
          <w:ilvl w:val="0"/>
          <w:numId w:val="1003"/>
        </w:numPr>
        <w:pStyle w:val="Compact"/>
      </w:pPr>
      <w:r>
        <w:t xml:space="preserve">Pioneered the development of a loyalty program for a hospitality brand in Kuwait City, which retained 40% more customers within the first year.</w:t>
      </w:r>
    </w:p>
    <w:p>
      <w:pPr>
        <w:numPr>
          <w:ilvl w:val="0"/>
          <w:numId w:val="1003"/>
        </w:numPr>
        <w:pStyle w:val="Compact"/>
      </w:pPr>
      <w:r>
        <w:t xml:space="preserve">Managed cross-functional teams to execute large-scale events, including the “Kuwait Lifestyle Festival,” which attracted over 10,000 attendees and generated $2 million in revenue.</w:t>
      </w:r>
    </w:p>
    <w:p>
      <w:pPr>
        <w:numPr>
          <w:ilvl w:val="0"/>
          <w:numId w:val="1003"/>
        </w:numPr>
        <w:pStyle w:val="Compact"/>
      </w:pPr>
      <w:r>
        <w:t xml:space="preserve">Implemented SEO and content marketing strategies that improved website traffic by 60%, directly contributing to a 25% increase in online sales.</w:t>
      </w:r>
    </w:p>
    <w:p>
      <w:pPr>
        <w:numPr>
          <w:ilvl w:val="0"/>
          <w:numId w:val="1003"/>
        </w:numPr>
        <w:pStyle w:val="Compact"/>
      </w:pPr>
      <w:r>
        <w:t xml:space="preserve">Established partnerships with local media outlets in Kuwait City to amplify brand presence across print, digital, and broadcast platforms.</w:t>
      </w:r>
    </w:p>
    <w:bookmarkEnd w:id="24"/>
    <w:bookmarkEnd w:id="25"/>
    <w:bookmarkStart w:id="28" w:name="education"/>
    <w:p>
      <w:pPr>
        <w:pStyle w:val="Heading2"/>
      </w:pPr>
      <w:r>
        <w:t xml:space="preserve">Education</w:t>
      </w:r>
    </w:p>
    <w:bookmarkStart w:id="26" w:name="bachelor-of-science-in-marketing"/>
    <w:p>
      <w:pPr>
        <w:pStyle w:val="Heading3"/>
      </w:pPr>
      <w:r>
        <w:t xml:space="preserve">Bachelor of Science in Marketing</w:t>
      </w:r>
    </w:p>
    <w:p>
      <w:pPr>
        <w:pStyle w:val="FirstParagraph"/>
      </w:pPr>
      <w:r>
        <w:rPr>
          <w:bCs/>
          <w:b/>
        </w:rPr>
        <w:t xml:space="preserve">University of Kuwait, Kuwait City, Kuwait</w:t>
      </w:r>
      <w:r>
        <w:t xml:space="preserve"> </w:t>
      </w:r>
      <w:r>
        <w:t xml:space="preserve">| Graduated 2013</w:t>
      </w:r>
    </w:p>
    <w:p>
      <w:pPr>
        <w:numPr>
          <w:ilvl w:val="0"/>
          <w:numId w:val="1004"/>
        </w:numPr>
        <w:pStyle w:val="Compact"/>
      </w:pPr>
      <w:r>
        <w:t xml:space="preserve">Relevant coursework: Consumer Behavior, Digital Marketing, Market Research, and Brand Management.</w:t>
      </w:r>
    </w:p>
    <w:p>
      <w:pPr>
        <w:numPr>
          <w:ilvl w:val="0"/>
          <w:numId w:val="1004"/>
        </w:numPr>
        <w:pStyle w:val="Compact"/>
      </w:pPr>
      <w:r>
        <w:t xml:space="preserve">Honored with the Dean’s List Award for academic excellence in 2012 and 2013.</w:t>
      </w:r>
    </w:p>
    <w:bookmarkEnd w:id="26"/>
    <w:bookmarkStart w:id="27" w:name="certificate-in-digital-marketing"/>
    <w:p>
      <w:pPr>
        <w:pStyle w:val="Heading3"/>
      </w:pPr>
      <w:r>
        <w:t xml:space="preserve">Certificate in Digital Marketing</w:t>
      </w:r>
    </w:p>
    <w:p>
      <w:pPr>
        <w:pStyle w:val="FirstParagraph"/>
      </w:pPr>
      <w:r>
        <w:rPr>
          <w:bCs/>
          <w:b/>
        </w:rPr>
        <w:t xml:space="preserve">Google Digital Marketing Academy (Online)</w:t>
      </w:r>
      <w:r>
        <w:t xml:space="preserve"> </w:t>
      </w:r>
      <w:r>
        <w:t xml:space="preserve">| Completed 2018</w:t>
      </w:r>
    </w:p>
    <w:p>
      <w:pPr>
        <w:numPr>
          <w:ilvl w:val="0"/>
          <w:numId w:val="1005"/>
        </w:numPr>
        <w:pStyle w:val="Compact"/>
      </w:pPr>
      <w:r>
        <w:t xml:space="preserve">Gained expertise in Google Ads, SEO, and social media advertising tailored for the Kuwaiti market.</w:t>
      </w:r>
    </w:p>
    <w:p>
      <w:pPr>
        <w:numPr>
          <w:ilvl w:val="0"/>
          <w:numId w:val="1005"/>
        </w:numPr>
        <w:pStyle w:val="Compact"/>
      </w:pPr>
      <w:r>
        <w:t xml:space="preserve">Certified to optimize online campaigns for maximum ROI in competitive industries such as retail and finance.</w:t>
      </w:r>
    </w:p>
    <w:bookmarkEnd w:id="27"/>
    <w:bookmarkEnd w:id="28"/>
    <w:bookmarkStart w:id="29" w:name="skills"/>
    <w:p>
      <w:pPr>
        <w:pStyle w:val="Heading2"/>
      </w:pPr>
      <w:r>
        <w:t xml:space="preserve">Skills</w:t>
      </w:r>
    </w:p>
    <w:p>
      <w:pPr>
        <w:numPr>
          <w:ilvl w:val="0"/>
          <w:numId w:val="1006"/>
        </w:numPr>
        <w:pStyle w:val="Compact"/>
      </w:pPr>
      <w:r>
        <w:rPr>
          <w:bCs/>
          <w:b/>
        </w:rPr>
        <w:t xml:space="preserve">Strategic Planning:</w:t>
      </w:r>
      <w:r>
        <w:t xml:space="preserve"> </w:t>
      </w:r>
      <w:r>
        <w:t xml:space="preserve">Skilled in developing marketing strategies that align with business objectives and Kuwaiti market demands.</w:t>
      </w:r>
    </w:p>
    <w:p>
      <w:pPr>
        <w:numPr>
          <w:ilvl w:val="0"/>
          <w:numId w:val="1006"/>
        </w:numPr>
        <w:pStyle w:val="Compact"/>
      </w:pPr>
      <w:r>
        <w:rPr>
          <w:bCs/>
          <w:b/>
        </w:rPr>
        <w:t xml:space="preserve">Digital Marketing:</w:t>
      </w:r>
      <w:r>
        <w:t xml:space="preserve"> </w:t>
      </w:r>
      <w:r>
        <w:t xml:space="preserve">Proficient in managing SEO, social media campaigns, and email marketing platforms like Mailchimp and HubSpot.</w:t>
      </w:r>
    </w:p>
    <w:p>
      <w:pPr>
        <w:numPr>
          <w:ilvl w:val="0"/>
          <w:numId w:val="1006"/>
        </w:numPr>
        <w:pStyle w:val="Compact"/>
      </w:pPr>
      <w:r>
        <w:rPr>
          <w:bCs/>
          <w:b/>
        </w:rPr>
        <w:t xml:space="preserve">Data Analysis:</w:t>
      </w:r>
      <w:r>
        <w:t xml:space="preserve"> </w:t>
      </w:r>
      <w:r>
        <w:t xml:space="preserve">Experienced in using tools such as Google Analytics and Excel to interpret market trends and campaign performance.</w:t>
      </w:r>
    </w:p>
    <w:p>
      <w:pPr>
        <w:numPr>
          <w:ilvl w:val="0"/>
          <w:numId w:val="1006"/>
        </w:numPr>
        <w:pStyle w:val="Compact"/>
      </w:pPr>
      <w:r>
        <w:rPr>
          <w:bCs/>
          <w:b/>
        </w:rPr>
        <w:t xml:space="preserve">Cross-Cultural Communication:</w:t>
      </w:r>
      <w:r>
        <w:t xml:space="preserve"> </w:t>
      </w:r>
      <w:r>
        <w:t xml:space="preserve">Adept at navigating cultural sensitivities in Kuwait City to create inclusive marketing initiatives.</w:t>
      </w:r>
    </w:p>
    <w:p>
      <w:pPr>
        <w:numPr>
          <w:ilvl w:val="0"/>
          <w:numId w:val="1006"/>
        </w:numPr>
        <w:pStyle w:val="Compact"/>
      </w:pPr>
      <w:r>
        <w:rPr>
          <w:bCs/>
          <w:b/>
        </w:rPr>
        <w:t xml:space="preserve">Project Management:</w:t>
      </w:r>
      <w:r>
        <w:t xml:space="preserve"> </w:t>
      </w:r>
      <w:r>
        <w:t xml:space="preserve">Strong ability to manage multiple projects simultaneously, ensuring timely delivery and adherence to budgets.</w:t>
      </w:r>
    </w:p>
    <w:bookmarkEnd w:id="29"/>
    <w:bookmarkStart w:id="30" w:name="professional-memberships"/>
    <w:p>
      <w:pPr>
        <w:pStyle w:val="Heading2"/>
      </w:pPr>
      <w:r>
        <w:t xml:space="preserve">Professional Memberships</w:t>
      </w:r>
    </w:p>
    <w:p>
      <w:pPr>
        <w:numPr>
          <w:ilvl w:val="0"/>
          <w:numId w:val="1007"/>
        </w:numPr>
        <w:pStyle w:val="Compact"/>
      </w:pPr>
      <w:r>
        <w:rPr>
          <w:bCs/>
          <w:b/>
        </w:rPr>
        <w:t xml:space="preserve">Kuwait Marketing Association (KMA)</w:t>
      </w:r>
      <w:r>
        <w:t xml:space="preserve"> </w:t>
      </w:r>
      <w:r>
        <w:t xml:space="preserve">| Member since 2015</w:t>
      </w:r>
    </w:p>
    <w:p>
      <w:pPr>
        <w:numPr>
          <w:ilvl w:val="0"/>
          <w:numId w:val="1007"/>
        </w:numPr>
        <w:pStyle w:val="Compact"/>
      </w:pPr>
      <w:r>
        <w:rPr>
          <w:bCs/>
          <w:b/>
        </w:rPr>
        <w:t xml:space="preserve">Gulf Marketing Council (GMC)</w:t>
      </w:r>
      <w:r>
        <w:t xml:space="preserve"> </w:t>
      </w:r>
      <w:r>
        <w:t xml:space="preserve">| Active participant in regional conferences and workshops.</w:t>
      </w:r>
    </w:p>
    <w:bookmarkEnd w:id="30"/>
    <w:bookmarkStart w:id="31"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Arabic (fluent), English (proficient), French (basic).</w:t>
      </w:r>
    </w:p>
    <w:p>
      <w:pPr>
        <w:numPr>
          <w:ilvl w:val="0"/>
          <w:numId w:val="1008"/>
        </w:numPr>
        <w:pStyle w:val="Compact"/>
      </w:pPr>
      <w:r>
        <w:rPr>
          <w:bCs/>
          <w:b/>
        </w:rPr>
        <w:t xml:space="preserve">Volunteer Work:</w:t>
      </w:r>
      <w:r>
        <w:t xml:space="preserve"> </w:t>
      </w:r>
      <w:r>
        <w:t xml:space="preserve">Mentored emerging marketers at the Kuwait Youth Business Forum, focusing on digital marketing trends in Kuwait City.</w:t>
      </w:r>
    </w:p>
    <w:p>
      <w:pPr>
        <w:numPr>
          <w:ilvl w:val="0"/>
          <w:numId w:val="1008"/>
        </w:numPr>
        <w:pStyle w:val="Compact"/>
      </w:pPr>
      <w:r>
        <w:rPr>
          <w:bCs/>
          <w:b/>
        </w:rPr>
        <w:t xml:space="preserve">Interests:</w:t>
      </w:r>
      <w:r>
        <w:t xml:space="preserve"> </w:t>
      </w:r>
      <w:r>
        <w:t xml:space="preserve">Attending local events in Kuwait City, exploring cultural heritage, and staying updated on Gulf market trends.</w:t>
      </w:r>
    </w:p>
    <w:bookmarkEnd w:id="31"/>
    <w:bookmarkStart w:id="32" w:name="contact"/>
    <w:p>
      <w:pPr>
        <w:pStyle w:val="Heading2"/>
      </w:pPr>
      <w:r>
        <w:t xml:space="preserve">Contact</w:t>
      </w:r>
    </w:p>
    <w:p>
      <w:pPr>
        <w:pStyle w:val="FirstParagraph"/>
      </w:pPr>
      <w:r>
        <w:rPr>
          <w:bCs/>
          <w:b/>
        </w:rPr>
        <w:t xml:space="preserve">Email:</w:t>
      </w:r>
      <w:r>
        <w:t xml:space="preserve"> </w:t>
      </w:r>
      <w:r>
        <w:t xml:space="preserve">ahmad.almutairi@example.com |</w:t>
      </w:r>
      <w:r>
        <w:t xml:space="preserve"> </w:t>
      </w:r>
      <w:r>
        <w:rPr>
          <w:bCs/>
          <w:b/>
        </w:rPr>
        <w:t xml:space="preserve">Phone:</w:t>
      </w:r>
      <w:r>
        <w:t xml:space="preserve"> </w:t>
      </w:r>
      <w:r>
        <w:t xml:space="preserve">+965 1234 5678 |</w:t>
      </w:r>
      <w:r>
        <w:t xml:space="preserve"> </w:t>
      </w:r>
      <w:r>
        <w:rPr>
          <w:bCs/>
          <w:b/>
        </w:rPr>
        <w:t xml:space="preserve">LinkedIn:</w:t>
      </w:r>
      <w:r>
        <w:t xml:space="preserve"> </w:t>
      </w:r>
      <w:r>
        <w:t xml:space="preserve">linkedin.com/in/ahmad-almutairi-marketing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Kuwait City</dc:title>
  <dc:creator/>
  <dc:language>en</dc:language>
  <cp:keywords/>
  <dcterms:created xsi:type="dcterms:W3CDTF">2025-12-01T10:36:56Z</dcterms:created>
  <dcterms:modified xsi:type="dcterms:W3CDTF">2025-12-01T10:36:56Z</dcterms:modified>
</cp:coreProperties>
</file>

<file path=docProps/custom.xml><?xml version="1.0" encoding="utf-8"?>
<Properties xmlns="http://schemas.openxmlformats.org/officeDocument/2006/custom-properties" xmlns:vt="http://schemas.openxmlformats.org/officeDocument/2006/docPropsVTypes"/>
</file>