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juan-pablo-mendoza"/>
    <w:p>
      <w:pPr>
        <w:pStyle w:val="Heading2"/>
      </w:pPr>
      <w:r>
        <w:t xml:space="preserve">Juan Pablo Mendoza</w:t>
      </w:r>
    </w:p>
    <w:p>
      <w:pPr>
        <w:pStyle w:val="FirstParagraph"/>
      </w:pPr>
      <w:r>
        <w:t xml:space="preserve">Email: jpmendoza@perulima.com | Phone: +51 987 654 3210 | LinkedIn: linkedin.com/in/juanpablogmendoza | Location: Lima, Peru</w:t>
      </w:r>
    </w:p>
    <w:bookmarkStart w:id="20" w:name="professional-summary"/>
    <w:p>
      <w:pPr>
        <w:pStyle w:val="Heading3"/>
      </w:pPr>
      <w:r>
        <w:t xml:space="preserve">Professional Summary</w:t>
      </w:r>
    </w:p>
    <w:p>
      <w:pPr>
        <w:pStyle w:val="FirstParagraph"/>
      </w:pPr>
      <w:r>
        <w:t xml:space="preserve">Dynamic and results-driven Marketing Manager with over 8 years of experience in developing and executing strategic marketing campaigns tailored to the vibrant market of Peru Lima. Proven expertise in brand positioning, digital marketing, market research, and consumer behavior analysis. Adept at leveraging local cultural nuances to create impactful marketing initiatives that resonate with Peruvian audiences. Committed to driving business growth through innovative strategies aligned with the unique opportunities and challenges of the Lima region.</w:t>
      </w:r>
    </w:p>
    <w:bookmarkEnd w:id="20"/>
    <w:bookmarkStart w:id="24" w:name="professional-experience"/>
    <w:p>
      <w:pPr>
        <w:pStyle w:val="Heading3"/>
      </w:pPr>
      <w:r>
        <w:t xml:space="preserve">Professional Experience</w:t>
      </w:r>
    </w:p>
    <w:bookmarkStart w:id="21" w:name="marketing-manager"/>
    <w:p>
      <w:pPr>
        <w:pStyle w:val="Heading4"/>
      </w:pPr>
      <w:r>
        <w:t xml:space="preserve">Marketing Manager</w:t>
      </w:r>
    </w:p>
    <w:p>
      <w:pPr>
        <w:pStyle w:val="FirstParagraph"/>
      </w:pPr>
      <w:r>
        <w:rPr>
          <w:bCs/>
          <w:b/>
        </w:rPr>
        <w:t xml:space="preserve">MercadoLibre Perú</w:t>
      </w:r>
      <w:r>
        <w:t xml:space="preserve"> </w:t>
      </w:r>
      <w:r>
        <w:t xml:space="preserve">| Lima, Peru | January 2020 – Present</w:t>
      </w:r>
    </w:p>
    <w:p>
      <w:pPr>
        <w:numPr>
          <w:ilvl w:val="0"/>
          <w:numId w:val="1001"/>
        </w:numPr>
        <w:pStyle w:val="Compact"/>
      </w:pPr>
      <w:r>
        <w:t xml:space="preserve">Directed the development and execution of digital marketing campaigns that increased brand visibility by 35% in the Lima Metropolitan Area.</w:t>
      </w:r>
    </w:p>
    <w:p>
      <w:pPr>
        <w:numPr>
          <w:ilvl w:val="0"/>
          <w:numId w:val="1001"/>
        </w:numPr>
        <w:pStyle w:val="Compact"/>
      </w:pPr>
      <w:r>
        <w:t xml:space="preserve">Spearheaded a rebranding initiative for e-commerce platforms, resulting in a 25% rise in user engagement and 18% growth in sales within Peru Lima.</w:t>
      </w:r>
    </w:p>
    <w:p>
      <w:pPr>
        <w:numPr>
          <w:ilvl w:val="0"/>
          <w:numId w:val="1001"/>
        </w:numPr>
        <w:pStyle w:val="Compact"/>
      </w:pPr>
      <w:r>
        <w:t xml:space="preserve">Managed cross-functional teams to optimize social media strategies, achieving a 40% increase in follower count on Instagram and Facebook for key Peruvian products.</w:t>
      </w:r>
    </w:p>
    <w:p>
      <w:pPr>
        <w:numPr>
          <w:ilvl w:val="0"/>
          <w:numId w:val="1001"/>
        </w:numPr>
        <w:pStyle w:val="Compact"/>
      </w:pPr>
      <w:r>
        <w:t xml:space="preserve">Conducted comprehensive market research to identify trends in consumer behavior, enabling the creation of targeted campaigns that improved customer retention by 20%.</w:t>
      </w:r>
    </w:p>
    <w:p>
      <w:pPr>
        <w:numPr>
          <w:ilvl w:val="0"/>
          <w:numId w:val="1001"/>
        </w:numPr>
        <w:pStyle w:val="Compact"/>
      </w:pPr>
      <w:r>
        <w:t xml:space="preserve">Collaborated with local influencers and content creators in Lima to enhance brand authenticity, leading to a 30% boost in regional product launches.</w:t>
      </w:r>
    </w:p>
    <w:bookmarkEnd w:id="21"/>
    <w:bookmarkStart w:id="22" w:name="marketing-coordinator"/>
    <w:p>
      <w:pPr>
        <w:pStyle w:val="Heading4"/>
      </w:pPr>
      <w:r>
        <w:t xml:space="preserve">Marketing Coordinator</w:t>
      </w:r>
    </w:p>
    <w:p>
      <w:pPr>
        <w:pStyle w:val="FirstParagraph"/>
      </w:pPr>
      <w:r>
        <w:rPr>
          <w:bCs/>
          <w:b/>
        </w:rPr>
        <w:t xml:space="preserve">Banco de Crédito del Perú (BCP)</w:t>
      </w:r>
      <w:r>
        <w:t xml:space="preserve"> </w:t>
      </w:r>
      <w:r>
        <w:t xml:space="preserve">| Lima, Peru | June 2016 – December 2019</w:t>
      </w:r>
    </w:p>
    <w:p>
      <w:pPr>
        <w:numPr>
          <w:ilvl w:val="0"/>
          <w:numId w:val="1002"/>
        </w:numPr>
        <w:pStyle w:val="Compact"/>
      </w:pPr>
      <w:r>
        <w:t xml:space="preserve">Developed and implemented marketing strategies for financial services, increasing market share in Lima by 15% over three years.</w:t>
      </w:r>
    </w:p>
    <w:p>
      <w:pPr>
        <w:numPr>
          <w:ilvl w:val="0"/>
          <w:numId w:val="1002"/>
        </w:numPr>
        <w:pStyle w:val="Compact"/>
      </w:pPr>
      <w:r>
        <w:t xml:space="preserve">Launched a digital campaign targeting young professionals in Lima, resulting in a 28% increase in new account openings.</w:t>
      </w:r>
    </w:p>
    <w:p>
      <w:pPr>
        <w:numPr>
          <w:ilvl w:val="0"/>
          <w:numId w:val="1002"/>
        </w:numPr>
        <w:pStyle w:val="Compact"/>
      </w:pPr>
      <w:r>
        <w:t xml:space="preserve">Collaborated with regional teams to localize advertising content, ensuring cultural relevance and boosting customer satisfaction scores by 12%.</w:t>
      </w:r>
    </w:p>
    <w:p>
      <w:pPr>
        <w:numPr>
          <w:ilvl w:val="0"/>
          <w:numId w:val="1002"/>
        </w:numPr>
        <w:pStyle w:val="Compact"/>
      </w:pPr>
      <w:r>
        <w:t xml:space="preserve">Managed budget allocation for marketing initiatives, reducing costs by 10% while maintaining campaign effectiveness in the Lima region.</w:t>
      </w:r>
    </w:p>
    <w:p>
      <w:pPr>
        <w:numPr>
          <w:ilvl w:val="0"/>
          <w:numId w:val="1002"/>
        </w:numPr>
        <w:pStyle w:val="Compact"/>
      </w:pPr>
      <w:r>
        <w:t xml:space="preserve">Trained staff on digital marketing tools, enhancing internal capabilities to support localized campaigns across Peru Lima.</w:t>
      </w:r>
    </w:p>
    <w:bookmarkEnd w:id="22"/>
    <w:bookmarkStart w:id="23" w:name="marketing-assistant"/>
    <w:p>
      <w:pPr>
        <w:pStyle w:val="Heading4"/>
      </w:pPr>
      <w:r>
        <w:t xml:space="preserve">Marketing Assistant</w:t>
      </w:r>
    </w:p>
    <w:p>
      <w:pPr>
        <w:pStyle w:val="FirstParagraph"/>
      </w:pPr>
      <w:r>
        <w:rPr>
          <w:bCs/>
          <w:b/>
        </w:rPr>
        <w:t xml:space="preserve">Cervecería Perú S.A.</w:t>
      </w:r>
      <w:r>
        <w:t xml:space="preserve"> </w:t>
      </w:r>
      <w:r>
        <w:t xml:space="preserve">| Lima, Peru | January 2013 – May 2016</w:t>
      </w:r>
    </w:p>
    <w:p>
      <w:pPr>
        <w:numPr>
          <w:ilvl w:val="0"/>
          <w:numId w:val="1003"/>
        </w:numPr>
        <w:pStyle w:val="Compact"/>
      </w:pPr>
      <w:r>
        <w:t xml:space="preserve">Supported the development of promotional campaigns for flagship beer brands, contributing to a 15% increase in sales in Lima’s urban areas.</w:t>
      </w:r>
    </w:p>
    <w:p>
      <w:pPr>
        <w:numPr>
          <w:ilvl w:val="0"/>
          <w:numId w:val="1003"/>
        </w:numPr>
        <w:pStyle w:val="Compact"/>
      </w:pPr>
      <w:r>
        <w:t xml:space="preserve">Conducted market analysis to identify growth opportunities, leading to the successful launch of a new product line targeting Peruvian consumers.</w:t>
      </w:r>
    </w:p>
    <w:p>
      <w:pPr>
        <w:numPr>
          <w:ilvl w:val="0"/>
          <w:numId w:val="1003"/>
        </w:numPr>
        <w:pStyle w:val="Compact"/>
      </w:pPr>
      <w:r>
        <w:t xml:space="preserve">Collaborated with regional teams to execute event marketing strategies, resulting in a 20% boost in brand awareness at local festivals and sports events in Lima.</w:t>
      </w:r>
    </w:p>
    <w:p>
      <w:pPr>
        <w:numPr>
          <w:ilvl w:val="0"/>
          <w:numId w:val="1003"/>
        </w:numPr>
        <w:pStyle w:val="Compact"/>
      </w:pPr>
      <w:r>
        <w:t xml:space="preserve">Managed social media accounts for two major brands, achieving a 35% increase in engagement and followers within two years.</w:t>
      </w:r>
    </w:p>
    <w:p>
      <w:pPr>
        <w:numPr>
          <w:ilvl w:val="0"/>
          <w:numId w:val="1003"/>
        </w:numPr>
        <w:pStyle w:val="Compact"/>
      </w:pPr>
      <w:r>
        <w:t xml:space="preserve">Provided data-driven insights to senior management, supporting decisions on marketing budgets and regional strategies in Peru Lima.</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Marketing</w:t>
      </w:r>
      <w:r>
        <w:t xml:space="preserve"> </w:t>
      </w:r>
      <w:r>
        <w:t xml:space="preserve">| Universidad del Pacifico, Lima, Peru | Graduated: 2012</w:t>
      </w:r>
    </w:p>
    <w:p>
      <w:pPr>
        <w:numPr>
          <w:ilvl w:val="0"/>
          <w:numId w:val="1004"/>
        </w:numPr>
        <w:pStyle w:val="Compact"/>
      </w:pPr>
      <w:r>
        <w:t xml:space="preserve">Relevant coursework: Consumer Behavior, Digital Marketing Strategies, Market Research Methods, and Regional Business Dynamics.</w:t>
      </w:r>
    </w:p>
    <w:p>
      <w:pPr>
        <w:numPr>
          <w:ilvl w:val="0"/>
          <w:numId w:val="1004"/>
        </w:numPr>
        <w:pStyle w:val="Compact"/>
      </w:pPr>
      <w:r>
        <w:t xml:space="preserve">Honored with the "Best Thesis in Marketing Innovation" for a project analyzing digital trends in Peruvian consumer markets.</w:t>
      </w:r>
    </w:p>
    <w:bookmarkEnd w:id="25"/>
    <w:bookmarkStart w:id="26" w:name="skills"/>
    <w:p>
      <w:pPr>
        <w:pStyle w:val="Heading3"/>
      </w:pPr>
      <w:r>
        <w:t xml:space="preserve">Skills</w:t>
      </w:r>
    </w:p>
    <w:p>
      <w:pPr>
        <w:numPr>
          <w:ilvl w:val="0"/>
          <w:numId w:val="1005"/>
        </w:numPr>
        <w:pStyle w:val="Compact"/>
      </w:pPr>
      <w:r>
        <w:rPr>
          <w:bCs/>
          <w:b/>
        </w:rPr>
        <w:t xml:space="preserve">Digital Marketing:</w:t>
      </w:r>
      <w:r>
        <w:t xml:space="preserve"> </w:t>
      </w:r>
      <w:r>
        <w:t xml:space="preserve">SEO, SEM, Social Media Management (Instagram, Facebook, LinkedIn), Email Campaigns.</w:t>
      </w:r>
    </w:p>
    <w:p>
      <w:pPr>
        <w:numPr>
          <w:ilvl w:val="0"/>
          <w:numId w:val="1005"/>
        </w:numPr>
        <w:pStyle w:val="Compact"/>
      </w:pPr>
      <w:r>
        <w:rPr>
          <w:bCs/>
          <w:b/>
        </w:rPr>
        <w:t xml:space="preserve">Data Analysis:</w:t>
      </w:r>
      <w:r>
        <w:t xml:space="preserve"> </w:t>
      </w:r>
      <w:r>
        <w:t xml:space="preserve">Google Analytics, Excel (advanced), Tableau.</w:t>
      </w:r>
    </w:p>
    <w:p>
      <w:pPr>
        <w:numPr>
          <w:ilvl w:val="0"/>
          <w:numId w:val="1005"/>
        </w:numPr>
        <w:pStyle w:val="Compact"/>
      </w:pPr>
      <w:r>
        <w:rPr>
          <w:bCs/>
          <w:b/>
        </w:rPr>
        <w:t xml:space="preserve">Creative Strategy:</w:t>
      </w:r>
      <w:r>
        <w:t xml:space="preserve"> </w:t>
      </w:r>
      <w:r>
        <w:t xml:space="preserve">Brand Positioning, Content Creation, Visual Storytelling.</w:t>
      </w:r>
    </w:p>
    <w:p>
      <w:pPr>
        <w:numPr>
          <w:ilvl w:val="0"/>
          <w:numId w:val="1005"/>
        </w:numPr>
        <w:pStyle w:val="Compact"/>
      </w:pPr>
      <w:r>
        <w:rPr>
          <w:bCs/>
          <w:b/>
        </w:rPr>
        <w:t xml:space="preserve">Local Market Knowledge:</w:t>
      </w:r>
      <w:r>
        <w:t xml:space="preserve"> </w:t>
      </w:r>
      <w:r>
        <w:t xml:space="preserve">Deep understanding of Lima’s cultural and economic landscape, including regional trends in consumer behavior.</w:t>
      </w:r>
    </w:p>
    <w:p>
      <w:pPr>
        <w:numPr>
          <w:ilvl w:val="0"/>
          <w:numId w:val="1005"/>
        </w:numPr>
        <w:pStyle w:val="Compact"/>
      </w:pPr>
      <w:r>
        <w:rPr>
          <w:bCs/>
          <w:b/>
        </w:rPr>
        <w:t xml:space="preserve">Languages:</w:t>
      </w:r>
      <w:r>
        <w:t xml:space="preserve"> </w:t>
      </w:r>
      <w:r>
        <w:t xml:space="preserve">Fluent in Spanish (native), proficient in English (IELTS 7.5), basic knowledge of Portuguese.</w:t>
      </w:r>
    </w:p>
    <w:bookmarkEnd w:id="26"/>
    <w:bookmarkStart w:id="27" w:name="certifications"/>
    <w:p>
      <w:pPr>
        <w:pStyle w:val="Heading3"/>
      </w:pPr>
      <w:r>
        <w:t xml:space="preserve">Certifications</w:t>
      </w:r>
    </w:p>
    <w:p>
      <w:pPr>
        <w:numPr>
          <w:ilvl w:val="0"/>
          <w:numId w:val="1006"/>
        </w:numPr>
        <w:pStyle w:val="Compact"/>
      </w:pPr>
      <w:r>
        <w:rPr>
          <w:bCs/>
          <w:b/>
        </w:rPr>
        <w:t xml:space="preserve">Google Analytics Individual Qualification</w:t>
      </w:r>
      <w:r>
        <w:t xml:space="preserve"> </w:t>
      </w:r>
      <w:r>
        <w:t xml:space="preserve">| Google, 2021</w:t>
      </w:r>
    </w:p>
    <w:p>
      <w:pPr>
        <w:numPr>
          <w:ilvl w:val="0"/>
          <w:numId w:val="1006"/>
        </w:numPr>
        <w:pStyle w:val="Compact"/>
      </w:pPr>
      <w:r>
        <w:rPr>
          <w:bCs/>
          <w:b/>
        </w:rPr>
        <w:t xml:space="preserve">Facebook Blueprint Certified Marketing Professional</w:t>
      </w:r>
      <w:r>
        <w:t xml:space="preserve"> </w:t>
      </w:r>
      <w:r>
        <w:t xml:space="preserve">| Facebook, 2020</w:t>
      </w:r>
    </w:p>
    <w:p>
      <w:pPr>
        <w:numPr>
          <w:ilvl w:val="0"/>
          <w:numId w:val="1006"/>
        </w:numPr>
        <w:pStyle w:val="Compact"/>
      </w:pPr>
      <w:r>
        <w:rPr>
          <w:bCs/>
          <w:b/>
        </w:rPr>
        <w:t xml:space="preserve">Certified Digital Marketing Specialist (CDMS)</w:t>
      </w:r>
      <w:r>
        <w:t xml:space="preserve"> </w:t>
      </w:r>
      <w:r>
        <w:t xml:space="preserve">| Universidad ESAN, Lima, 2019</w:t>
      </w:r>
    </w:p>
    <w:bookmarkEnd w:id="27"/>
    <w:bookmarkStart w:id="28" w:name="projects-and-initiatives-in-peru-lima"/>
    <w:p>
      <w:pPr>
        <w:pStyle w:val="Heading3"/>
      </w:pPr>
      <w:r>
        <w:t xml:space="preserve">Projects and Initiatives in Peru Lima</w:t>
      </w:r>
    </w:p>
    <w:p>
      <w:pPr>
        <w:numPr>
          <w:ilvl w:val="0"/>
          <w:numId w:val="1007"/>
        </w:numPr>
        <w:pStyle w:val="Compact"/>
      </w:pPr>
      <w:r>
        <w:t xml:space="preserve">Launched the "Lima Market Pulse" initiative, a quarterly report analyzing consumer trends specific to Lima’s urban and coastal regions.</w:t>
      </w:r>
    </w:p>
    <w:p>
      <w:pPr>
        <w:numPr>
          <w:ilvl w:val="0"/>
          <w:numId w:val="1007"/>
        </w:numPr>
        <w:pStyle w:val="Compact"/>
      </w:pPr>
      <w:r>
        <w:t xml:space="preserve">Partnered with local NGOs in Lima to create a sustainability campaign that enhanced brand reputation and engaged 50,000+ Peruvian consumers.</w:t>
      </w:r>
    </w:p>
    <w:p>
      <w:pPr>
        <w:numPr>
          <w:ilvl w:val="0"/>
          <w:numId w:val="1007"/>
        </w:numPr>
        <w:pStyle w:val="Compact"/>
      </w:pPr>
      <w:r>
        <w:t xml:space="preserve">Developed a localized content strategy for e-commerce platforms, increasing conversion rates by 18% in Peru Lima’s main cities.</w:t>
      </w:r>
    </w:p>
    <w:bookmarkEnd w:id="28"/>
    <w:bookmarkStart w:id="29" w:name="community-involvement"/>
    <w:p>
      <w:pPr>
        <w:pStyle w:val="Heading3"/>
      </w:pPr>
      <w:r>
        <w:t xml:space="preserve">Community Involvement</w:t>
      </w:r>
    </w:p>
    <w:p>
      <w:pPr>
        <w:pStyle w:val="FirstParagraph"/>
      </w:pPr>
      <w:r>
        <w:rPr>
          <w:bCs/>
          <w:b/>
        </w:rPr>
        <w:t xml:space="preserve">Chairperson, Marketing Association of Lima</w:t>
      </w:r>
      <w:r>
        <w:t xml:space="preserve"> </w:t>
      </w:r>
      <w:r>
        <w:t xml:space="preserve">| 2021 – Present</w:t>
      </w:r>
    </w:p>
    <w:p>
      <w:pPr>
        <w:numPr>
          <w:ilvl w:val="0"/>
          <w:numId w:val="1008"/>
        </w:numPr>
        <w:pStyle w:val="Compact"/>
      </w:pPr>
      <w:r>
        <w:t xml:space="preserve">Organized monthly workshops on digital marketing trends for local businesses in Peru Lima.</w:t>
      </w:r>
    </w:p>
    <w:p>
      <w:pPr>
        <w:numPr>
          <w:ilvl w:val="0"/>
          <w:numId w:val="1008"/>
        </w:numPr>
        <w:pStyle w:val="Compact"/>
      </w:pPr>
      <w:r>
        <w:t xml:space="preserve">Fostered partnerships between startups and established companies to promote innovation in the Peruvian market.</w:t>
      </w:r>
    </w:p>
    <w:bookmarkEnd w:id="29"/>
    <w:bookmarkStart w:id="30" w:name="references"/>
    <w:p>
      <w:pPr>
        <w:pStyle w:val="Heading3"/>
      </w:pPr>
      <w:r>
        <w:t xml:space="preserve">References</w:t>
      </w:r>
    </w:p>
    <w:p>
      <w:pPr>
        <w:pStyle w:val="FirstParagraph"/>
      </w:pPr>
      <w:r>
        <w:t xml:space="preserve">Available upon request. Contact: jpmendoza@perulima.com</w:t>
      </w:r>
    </w:p>
    <w:p>
      <w:pPr>
        <w:pStyle w:val="BodyText"/>
      </w:pPr>
      <w:r>
        <w:t xml:space="preserve">This Curriculum Vitae is tailored for a Marketing Manager role in Peru Lima, emphasizing local expertise and strategic marketing achievements.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Peru Lima</dc:title>
  <dc:creator/>
  <dc:language>en</dc:language>
  <cp:keywords/>
  <dcterms:created xsi:type="dcterms:W3CDTF">2025-11-27T01:41:46Z</dcterms:created>
  <dcterms:modified xsi:type="dcterms:W3CDTF">2025-11-27T01:41:46Z</dcterms:modified>
</cp:coreProperties>
</file>

<file path=docProps/custom.xml><?xml version="1.0" encoding="utf-8"?>
<Properties xmlns="http://schemas.openxmlformats.org/officeDocument/2006/custom-properties" xmlns:vt="http://schemas.openxmlformats.org/officeDocument/2006/docPropsVTypes"/>
</file>