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Russia</w:t>
      </w:r>
      <w:r>
        <w:t xml:space="preserve"> </w:t>
      </w:r>
      <w:r>
        <w:t xml:space="preserve">Moscow</w:t>
      </w:r>
    </w:p>
    <w:bookmarkStart w:id="32" w:name="curriculum-vitae"/>
    <w:p>
      <w:pPr>
        <w:pStyle w:val="Heading1"/>
      </w:pPr>
      <w:r>
        <w:t xml:space="preserve">Curriculum Vitae</w:t>
      </w:r>
    </w:p>
    <w:bookmarkStart w:id="31" w:name="marketing-manager-russia-moscow"/>
    <w:p>
      <w:pPr>
        <w:pStyle w:val="Heading2"/>
      </w:pPr>
      <w:r>
        <w:t xml:space="preserve">Marketing Manager |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Ivan Petrovich Volkov</w:t>
      </w:r>
      <w:r>
        <w:br/>
      </w:r>
      <w:r>
        <w:rPr>
          <w:bCs/>
          <w:b/>
        </w:rPr>
        <w:t xml:space="preserve">Email:</w:t>
      </w:r>
      <w:r>
        <w:t xml:space="preserve"> </w:t>
      </w:r>
      <w:r>
        <w:t xml:space="preserve">ivan.volkov@example.com</w:t>
      </w:r>
      <w:r>
        <w:br/>
      </w:r>
      <w:r>
        <w:rPr>
          <w:bCs/>
          <w:b/>
        </w:rPr>
        <w:t xml:space="preserve">Phone:</w:t>
      </w:r>
      <w:r>
        <w:t xml:space="preserve"> </w:t>
      </w:r>
      <w:r>
        <w:t xml:space="preserve">+7 (916) 123-45-67</w:t>
      </w:r>
      <w:r>
        <w:br/>
      </w:r>
      <w:r>
        <w:rPr>
          <w:bCs/>
          <w:b/>
        </w:rPr>
        <w:t xml:space="preserve">Location:</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seasoned Marketing Manager with over 8 years of experience in developing and executing strategic marketing campaigns across diverse industries in Russia, particularly in Moscow. Proven expertise in leveraging digital and traditional marketing channels to drive brand awareness, increase market share, and achieve revenue growth. A deep understanding of the Russian consumer landscape, including regional nuances, cultural trends, and regulatory frameworks. Committed to delivering innovative solutions tailored for the dynamic business environment of Russia Moscow.</w:t>
      </w:r>
    </w:p>
    <w:bookmarkEnd w:id="21"/>
    <w:bookmarkStart w:id="25" w:name="professional-experience"/>
    <w:p>
      <w:pPr>
        <w:pStyle w:val="Heading3"/>
      </w:pPr>
      <w:r>
        <w:t xml:space="preserve">Professional Experience</w:t>
      </w:r>
    </w:p>
    <w:bookmarkStart w:id="22" w:name="marketing-manager"/>
    <w:p>
      <w:pPr>
        <w:pStyle w:val="Heading4"/>
      </w:pPr>
      <w:r>
        <w:t xml:space="preserve">Marketing Manager</w:t>
      </w:r>
    </w:p>
    <w:p>
      <w:pPr>
        <w:pStyle w:val="FirstParagraph"/>
      </w:pPr>
      <w:r>
        <w:rPr>
          <w:bCs/>
          <w:b/>
        </w:rPr>
        <w:t xml:space="preserve">Yandex Market</w:t>
      </w:r>
      <w:r>
        <w:t xml:space="preserve">, Moscow, Russia</w:t>
      </w:r>
      <w:r>
        <w:br/>
      </w:r>
      <w:r>
        <w:rPr>
          <w:iCs/>
          <w:i/>
        </w:rPr>
        <w:t xml:space="preserve">January 2020 – Present</w:t>
      </w:r>
    </w:p>
    <w:p>
      <w:pPr>
        <w:numPr>
          <w:ilvl w:val="0"/>
          <w:numId w:val="1001"/>
        </w:numPr>
        <w:pStyle w:val="Compact"/>
      </w:pPr>
      <w:r>
        <w:t xml:space="preserve">Led a team of 15 marketing professionals to execute multi-channel campaigns for Yandex Market, resulting in a 35% increase in user engagement within the first year.</w:t>
      </w:r>
    </w:p>
    <w:p>
      <w:pPr>
        <w:numPr>
          <w:ilvl w:val="0"/>
          <w:numId w:val="1001"/>
        </w:numPr>
        <w:pStyle w:val="Compact"/>
      </w:pPr>
      <w:r>
        <w:t xml:space="preserve">Developed and implemented data-driven strategies to target Moscow’s urban demographic, boosting conversion rates by 22% through localized content and social media initiatives.</w:t>
      </w:r>
    </w:p>
    <w:p>
      <w:pPr>
        <w:numPr>
          <w:ilvl w:val="0"/>
          <w:numId w:val="1001"/>
        </w:numPr>
        <w:pStyle w:val="Compact"/>
      </w:pPr>
      <w:r>
        <w:t xml:space="preserve">Collaborated with cross-functional teams to launch a successful rebranding campaign, enhancing Yandex Market’s position as the leading e-commerce platform in Russia Moscow.</w:t>
      </w:r>
    </w:p>
    <w:p>
      <w:pPr>
        <w:numPr>
          <w:ilvl w:val="0"/>
          <w:numId w:val="1001"/>
        </w:numPr>
        <w:pStyle w:val="Compact"/>
      </w:pPr>
      <w:r>
        <w:t xml:space="preserve">Managed a $2M annual marketing budget, optimizing spend across digital ads, influencer partnerships, and offline events to maximize ROI.</w:t>
      </w:r>
    </w:p>
    <w:bookmarkEnd w:id="22"/>
    <w:bookmarkStart w:id="23" w:name="senior-marketing-specialist"/>
    <w:p>
      <w:pPr>
        <w:pStyle w:val="Heading4"/>
      </w:pPr>
      <w:r>
        <w:t xml:space="preserve">Senior Marketing Specialist</w:t>
      </w:r>
    </w:p>
    <w:p>
      <w:pPr>
        <w:pStyle w:val="FirstParagraph"/>
      </w:pPr>
      <w:r>
        <w:rPr>
          <w:bCs/>
          <w:b/>
        </w:rPr>
        <w:t xml:space="preserve">Sberbank Digital Division</w:t>
      </w:r>
      <w:r>
        <w:t xml:space="preserve">, Moscow, Russia</w:t>
      </w:r>
      <w:r>
        <w:br/>
      </w:r>
      <w:r>
        <w:rPr>
          <w:iCs/>
          <w:i/>
        </w:rPr>
        <w:t xml:space="preserve">June 2016 – December 2019</w:t>
      </w:r>
    </w:p>
    <w:p>
      <w:pPr>
        <w:numPr>
          <w:ilvl w:val="0"/>
          <w:numId w:val="1002"/>
        </w:numPr>
        <w:pStyle w:val="Compact"/>
      </w:pPr>
      <w:r>
        <w:t xml:space="preserve">Directed marketing efforts for Sberbank’s mobile banking app, increasing user acquisition by 40% through targeted digital campaigns and partnerships with local influencers in Moscow.</w:t>
      </w:r>
    </w:p>
    <w:p>
      <w:pPr>
        <w:numPr>
          <w:ilvl w:val="0"/>
          <w:numId w:val="1002"/>
        </w:numPr>
        <w:pStyle w:val="Compact"/>
      </w:pPr>
      <w:r>
        <w:t xml:space="preserve">Conducted market research to identify consumer behavior trends in Russia Moscow, shaping the product roadmap for Sberbank’s digital services.</w:t>
      </w:r>
    </w:p>
    <w:p>
      <w:pPr>
        <w:numPr>
          <w:ilvl w:val="0"/>
          <w:numId w:val="1002"/>
        </w:numPr>
        <w:pStyle w:val="Compact"/>
      </w:pPr>
      <w:r>
        <w:t xml:space="preserve">Implemented A/B testing strategies for email marketing campaigns, improving open rates by 18% and driving higher customer retention.</w:t>
      </w:r>
    </w:p>
    <w:p>
      <w:pPr>
        <w:numPr>
          <w:ilvl w:val="0"/>
          <w:numId w:val="1002"/>
        </w:numPr>
        <w:pStyle w:val="Compact"/>
      </w:pPr>
      <w:r>
        <w:t xml:space="preserve">Partnered with regional offices across Russia to align national marketing strategies with local market needs, ensuring consistent brand messaging across the country.</w:t>
      </w:r>
    </w:p>
    <w:bookmarkEnd w:id="23"/>
    <w:bookmarkStart w:id="24" w:name="marketing-coordinator"/>
    <w:p>
      <w:pPr>
        <w:pStyle w:val="Heading4"/>
      </w:pPr>
      <w:r>
        <w:t xml:space="preserve">Marketing Coordinator</w:t>
      </w:r>
    </w:p>
    <w:p>
      <w:pPr>
        <w:pStyle w:val="FirstParagraph"/>
      </w:pPr>
      <w:r>
        <w:rPr>
          <w:bCs/>
          <w:b/>
        </w:rPr>
        <w:t xml:space="preserve">VKontakte (VK)</w:t>
      </w:r>
      <w:r>
        <w:t xml:space="preserve">, Moscow, Russia</w:t>
      </w:r>
      <w:r>
        <w:br/>
      </w:r>
      <w:r>
        <w:rPr>
          <w:iCs/>
          <w:i/>
        </w:rPr>
        <w:t xml:space="preserve">March 2013 – May 2016</w:t>
      </w:r>
    </w:p>
    <w:p>
      <w:pPr>
        <w:numPr>
          <w:ilvl w:val="0"/>
          <w:numId w:val="1003"/>
        </w:numPr>
        <w:pStyle w:val="Compact"/>
      </w:pPr>
      <w:r>
        <w:t xml:space="preserve">Supported the launch of VK’s new advertising platform in Russia Moscow, contributing to a 50% growth in ad revenue within the first year.</w:t>
      </w:r>
    </w:p>
    <w:p>
      <w:pPr>
        <w:numPr>
          <w:ilvl w:val="0"/>
          <w:numId w:val="1003"/>
        </w:numPr>
        <w:pStyle w:val="Compact"/>
      </w:pPr>
      <w:r>
        <w:t xml:space="preserve">Created and managed social media campaigns for VK’s entertainment division, increasing follower engagement by 30% through creative content and user interaction strategies.</w:t>
      </w:r>
    </w:p>
    <w:p>
      <w:pPr>
        <w:numPr>
          <w:ilvl w:val="0"/>
          <w:numId w:val="1003"/>
        </w:numPr>
        <w:pStyle w:val="Compact"/>
      </w:pPr>
      <w:r>
        <w:t xml:space="preserve">Collaborated with external agencies to design event marketing plans for major festivals in Moscow, enhancing brand visibility among young audiences.</w:t>
      </w:r>
    </w:p>
    <w:bookmarkEnd w:id="24"/>
    <w:bookmarkEnd w:id="25"/>
    <w:bookmarkStart w:id="26" w:name="education"/>
    <w:p>
      <w:pPr>
        <w:pStyle w:val="Heading3"/>
      </w:pPr>
      <w:r>
        <w:t xml:space="preserve">Education</w:t>
      </w:r>
    </w:p>
    <w:p>
      <w:pPr>
        <w:pStyle w:val="FirstParagraph"/>
      </w:pPr>
      <w:r>
        <w:rPr>
          <w:bCs/>
          <w:b/>
        </w:rPr>
        <w:t xml:space="preserve">Moscow State University (MSU)</w:t>
      </w:r>
      <w:r>
        <w:br/>
      </w:r>
      <w:r>
        <w:t xml:space="preserve">Bachelor of Science in Marketing and Business Administration</w:t>
      </w:r>
      <w:r>
        <w:br/>
      </w:r>
      <w:r>
        <w:rPr>
          <w:iCs/>
          <w:i/>
        </w:rPr>
        <w:t xml:space="preserve">Graduated: June 2012</w:t>
      </w:r>
    </w:p>
    <w:bookmarkEnd w:id="26"/>
    <w:bookmarkStart w:id="27" w:name="skills-competencies"/>
    <w:p>
      <w:pPr>
        <w:pStyle w:val="Heading3"/>
      </w:pPr>
      <w:r>
        <w:t xml:space="preserve">Skills &amp; Competencies</w:t>
      </w:r>
    </w:p>
    <w:p>
      <w:pPr>
        <w:numPr>
          <w:ilvl w:val="0"/>
          <w:numId w:val="1004"/>
        </w:numPr>
        <w:pStyle w:val="Compact"/>
      </w:pPr>
      <w:r>
        <w:t xml:space="preserve">Digital Marketing (SEO, SEM, Social Media, Email Campaigns)</w:t>
      </w:r>
    </w:p>
    <w:p>
      <w:pPr>
        <w:numPr>
          <w:ilvl w:val="0"/>
          <w:numId w:val="1004"/>
        </w:numPr>
        <w:pStyle w:val="Compact"/>
      </w:pPr>
      <w:r>
        <w:t xml:space="preserve">Campaign Management and Budget Allocation</w:t>
      </w:r>
    </w:p>
    <w:p>
      <w:pPr>
        <w:numPr>
          <w:ilvl w:val="0"/>
          <w:numId w:val="1004"/>
        </w:numPr>
        <w:pStyle w:val="Compact"/>
      </w:pPr>
      <w:r>
        <w:t xml:space="preserve">Data Analysis and Performance Metrics (Google Analytics, CRM Tools)</w:t>
      </w:r>
    </w:p>
    <w:p>
      <w:pPr>
        <w:numPr>
          <w:ilvl w:val="0"/>
          <w:numId w:val="1004"/>
        </w:numPr>
        <w:pStyle w:val="Compact"/>
      </w:pPr>
      <w:r>
        <w:t xml:space="preserve">Market Research and Consumer Behavior Analysis</w:t>
      </w:r>
    </w:p>
    <w:p>
      <w:pPr>
        <w:numPr>
          <w:ilvl w:val="0"/>
          <w:numId w:val="1004"/>
        </w:numPr>
        <w:pStyle w:val="Compact"/>
      </w:pPr>
      <w:r>
        <w:t xml:space="preserve">Brand Strategy Development</w:t>
      </w:r>
    </w:p>
    <w:p>
      <w:pPr>
        <w:numPr>
          <w:ilvl w:val="0"/>
          <w:numId w:val="1004"/>
        </w:numPr>
        <w:pStyle w:val="Compact"/>
      </w:pPr>
      <w:r>
        <w:t xml:space="preserve">Cross-Functional Team Leadership</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Google Analytics Certification</w:t>
      </w:r>
      <w:r>
        <w:t xml:space="preserve"> </w:t>
      </w:r>
      <w:r>
        <w:t xml:space="preserve">– 2021</w:t>
      </w:r>
    </w:p>
    <w:p>
      <w:pPr>
        <w:numPr>
          <w:ilvl w:val="0"/>
          <w:numId w:val="1005"/>
        </w:numPr>
        <w:pStyle w:val="Compact"/>
      </w:pPr>
      <w:r>
        <w:rPr>
          <w:bCs/>
          <w:b/>
        </w:rPr>
        <w:t xml:space="preserve">HubSpot Inbound Marketing Certification</w:t>
      </w:r>
      <w:r>
        <w:t xml:space="preserve"> </w:t>
      </w:r>
      <w:r>
        <w:t xml:space="preserve">– 2020</w:t>
      </w:r>
    </w:p>
    <w:p>
      <w:pPr>
        <w:numPr>
          <w:ilvl w:val="0"/>
          <w:numId w:val="1005"/>
        </w:numPr>
        <w:pStyle w:val="Compact"/>
      </w:pPr>
      <w:r>
        <w:rPr>
          <w:bCs/>
          <w:b/>
        </w:rPr>
        <w:t xml:space="preserve">Russian Marketing Association (RMA) Professional Development Program</w:t>
      </w:r>
      <w:r>
        <w:t xml:space="preserve"> </w:t>
      </w:r>
      <w:r>
        <w:t xml:space="preserve">– 2019</w:t>
      </w:r>
    </w:p>
    <w:bookmarkEnd w:id="28"/>
    <w:bookmarkStart w:id="29" w:name="languages"/>
    <w:p>
      <w:pPr>
        <w:pStyle w:val="Heading3"/>
      </w:pPr>
      <w:r>
        <w:t xml:space="preserve">Languages</w:t>
      </w:r>
    </w:p>
    <w:p>
      <w:pPr>
        <w:numPr>
          <w:ilvl w:val="0"/>
          <w:numId w:val="1006"/>
        </w:numPr>
        <w:pStyle w:val="Compact"/>
      </w:pPr>
      <w:r>
        <w:t xml:space="preserve">Russian – Native proficiency</w:t>
      </w:r>
    </w:p>
    <w:p>
      <w:pPr>
        <w:numPr>
          <w:ilvl w:val="0"/>
          <w:numId w:val="1006"/>
        </w:numPr>
        <w:pStyle w:val="Compact"/>
      </w:pPr>
      <w:r>
        <w:t xml:space="preserve">English – Fluent (IELTS Band 7.5)</w:t>
      </w:r>
    </w:p>
    <w:p>
      <w:pPr>
        <w:numPr>
          <w:ilvl w:val="0"/>
          <w:numId w:val="1006"/>
        </w:numPr>
        <w:pStyle w:val="Compact"/>
      </w:pPr>
      <w:r>
        <w:t xml:space="preserve">French – Basic understanding</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Russia Moscow</dc:title>
  <dc:creator/>
  <dc:language>en</dc:language>
  <cp:keywords/>
  <dcterms:created xsi:type="dcterms:W3CDTF">2026-07-23T13:22:47Z</dcterms:created>
  <dcterms:modified xsi:type="dcterms:W3CDTF">2026-07-23T13:22:47Z</dcterms:modified>
</cp:coreProperties>
</file>

<file path=docProps/custom.xml><?xml version="1.0" encoding="utf-8"?>
<Properties xmlns="http://schemas.openxmlformats.org/officeDocument/2006/custom-properties" xmlns:vt="http://schemas.openxmlformats.org/officeDocument/2006/docPropsVTypes"/>
</file>