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p>
    <w:bookmarkStart w:id="34" w:name="curriculum-vitae"/>
    <w:p>
      <w:pPr>
        <w:pStyle w:val="Heading1"/>
      </w:pPr>
      <w:r>
        <w:t xml:space="preserve">Curriculum Vitae</w:t>
      </w:r>
    </w:p>
    <w:bookmarkStart w:id="33" w:name="marketing-manager-saudi-arabia-riyadh"/>
    <w:p>
      <w:pPr>
        <w:pStyle w:val="Heading2"/>
      </w:pPr>
      <w:r>
        <w:t xml:space="preserve">Marketing Manager | Saudi Arabia Riyadh</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Al-Farhan</w:t>
      </w:r>
      <w:r>
        <w:br/>
      </w:r>
      <w:r>
        <w:rPr>
          <w:bCs/>
          <w:b/>
        </w:rPr>
        <w:t xml:space="preserve">Email:</w:t>
      </w:r>
      <w:r>
        <w:t xml:space="preserve"> </w:t>
      </w:r>
      <w:r>
        <w:t xml:space="preserve">ahmed.al-farhan@example.com</w:t>
      </w:r>
      <w:r>
        <w:br/>
      </w:r>
      <w:r>
        <w:rPr>
          <w:bCs/>
          <w:b/>
        </w:rPr>
        <w:t xml:space="preserve">Phone:</w:t>
      </w:r>
      <w:r>
        <w:t xml:space="preserve"> </w:t>
      </w:r>
      <w:r>
        <w:t xml:space="preserve">+966 55 123 4567</w:t>
      </w:r>
      <w:r>
        <w:br/>
      </w:r>
      <w:r>
        <w:rPr>
          <w:bCs/>
          <w:b/>
        </w:rPr>
        <w:t xml:space="preserve">Location:</w:t>
      </w:r>
      <w:r>
        <w:t xml:space="preserve"> </w:t>
      </w:r>
      <w:r>
        <w:t xml:space="preserve">Riyadh, Saudi Arabia</w:t>
      </w:r>
    </w:p>
    <w:bookmarkEnd w:id="20"/>
    <w:bookmarkStart w:id="21" w:name="professional-summary"/>
    <w:p>
      <w:pPr>
        <w:pStyle w:val="Heading3"/>
      </w:pPr>
      <w:r>
        <w:t xml:space="preserve">Professional Summary</w:t>
      </w:r>
    </w:p>
    <w:p>
      <w:pPr>
        <w:pStyle w:val="FirstParagraph"/>
      </w:pPr>
      <w:r>
        <w:t xml:space="preserve">A dynamic and results-driven Marketing Manager with over 8 years of experience in developing and executing innovative marketing strategies tailored to the unique cultural and economic landscape of Saudi Arabia. Specialized in driving brand growth, increasing market share, and leveraging digital platforms to engage audiences in Riyadh’s competitive business environment. Adept at aligning marketing initiatives with national vision goals such as Vision 2030, while fostering strong relationships with local stakeholders. Proven track record of delivering measurable outcomes through data-driven campaigns and creative solutions that resonate with the Saudi audience.</w:t>
      </w:r>
    </w:p>
    <w:bookmarkEnd w:id="21"/>
    <w:bookmarkStart w:id="25" w:name="professional-experience"/>
    <w:p>
      <w:pPr>
        <w:pStyle w:val="Heading3"/>
      </w:pPr>
      <w:r>
        <w:t xml:space="preserve">Professional Experience</w:t>
      </w:r>
    </w:p>
    <w:bookmarkStart w:id="22" w:name="marketing-manager-riyadh-tech-solutions"/>
    <w:p>
      <w:pPr>
        <w:pStyle w:val="Heading4"/>
      </w:pPr>
      <w:r>
        <w:t xml:space="preserve">Marketing Manager | Riyadh Tech Solutions</w:t>
      </w:r>
    </w:p>
    <w:p>
      <w:pPr>
        <w:pStyle w:val="FirstParagraph"/>
      </w:pPr>
      <w:r>
        <w:rPr>
          <w:bCs/>
          <w:b/>
        </w:rPr>
        <w:t xml:space="preserve">January 2020 – Present</w:t>
      </w:r>
    </w:p>
    <w:p>
      <w:pPr>
        <w:numPr>
          <w:ilvl w:val="0"/>
          <w:numId w:val="1001"/>
        </w:numPr>
        <w:pStyle w:val="Compact"/>
      </w:pPr>
      <w:r>
        <w:t xml:space="preserve">Developed and executed comprehensive marketing strategies to enhance brand visibility for tech products in Riyadh, resulting in a 35% increase in sales within the first year.</w:t>
      </w:r>
    </w:p>
    <w:p>
      <w:pPr>
        <w:numPr>
          <w:ilvl w:val="0"/>
          <w:numId w:val="1001"/>
        </w:numPr>
        <w:pStyle w:val="Compact"/>
      </w:pPr>
      <w:r>
        <w:t xml:space="preserve">Led a team of 10 marketers to launch a digital campaign targeting young professionals in Saudi Arabia, achieving 2 million impressions on Instagram and Facebook.</w:t>
      </w:r>
    </w:p>
    <w:p>
      <w:pPr>
        <w:numPr>
          <w:ilvl w:val="0"/>
          <w:numId w:val="1001"/>
        </w:numPr>
        <w:pStyle w:val="Compact"/>
      </w:pPr>
      <w:r>
        <w:t xml:space="preserve">Collaborated with local influencers and media outlets to promote product launches, contributing to a 40% rise in customer engagement.</w:t>
      </w:r>
    </w:p>
    <w:p>
      <w:pPr>
        <w:numPr>
          <w:ilvl w:val="0"/>
          <w:numId w:val="1001"/>
        </w:numPr>
        <w:pStyle w:val="Compact"/>
      </w:pPr>
      <w:r>
        <w:t xml:space="preserve">Conducted market research to identify consumer preferences in Riyadh, which informed the development of localized content for social media and email marketing campaigns.</w:t>
      </w:r>
    </w:p>
    <w:bookmarkEnd w:id="22"/>
    <w:bookmarkStart w:id="23" w:name="marketing-coordinator-gulf-media-group"/>
    <w:p>
      <w:pPr>
        <w:pStyle w:val="Heading4"/>
      </w:pPr>
      <w:r>
        <w:t xml:space="preserve">Marketing Coordinator | Gulf Media Group</w:t>
      </w:r>
    </w:p>
    <w:p>
      <w:pPr>
        <w:pStyle w:val="FirstParagraph"/>
      </w:pPr>
      <w:r>
        <w:rPr>
          <w:bCs/>
          <w:b/>
        </w:rPr>
        <w:t xml:space="preserve">June 2016 – December 2019</w:t>
      </w:r>
    </w:p>
    <w:p>
      <w:pPr>
        <w:numPr>
          <w:ilvl w:val="0"/>
          <w:numId w:val="1002"/>
        </w:numPr>
        <w:pStyle w:val="Compact"/>
      </w:pPr>
      <w:r>
        <w:t xml:space="preserve">Managed end-to-end campaign execution for retail and hospitality clients in Riyadh, resulting in a 25% improvement in customer retention rates.</w:t>
      </w:r>
    </w:p>
    <w:p>
      <w:pPr>
        <w:numPr>
          <w:ilvl w:val="0"/>
          <w:numId w:val="1002"/>
        </w:numPr>
        <w:pStyle w:val="Compact"/>
      </w:pPr>
      <w:r>
        <w:t xml:space="preserve">Created and optimized digital advertising strategies using Google Ads and Meta Platforms, reducing cost per acquisition by 18%.</w:t>
      </w:r>
    </w:p>
    <w:p>
      <w:pPr>
        <w:numPr>
          <w:ilvl w:val="0"/>
          <w:numId w:val="1002"/>
        </w:numPr>
        <w:pStyle w:val="Compact"/>
      </w:pPr>
      <w:r>
        <w:t xml:space="preserve">Organized high-profile events such as the Riyadh International Tech Summit, attracting over 5,000 attendees and generating significant media coverage.</w:t>
      </w:r>
    </w:p>
    <w:p>
      <w:pPr>
        <w:numPr>
          <w:ilvl w:val="0"/>
          <w:numId w:val="1002"/>
        </w:numPr>
        <w:pStyle w:val="Compact"/>
      </w:pPr>
      <w:r>
        <w:t xml:space="preserve">Partnered with local NGOs to implement CSR initiatives that strengthened the company’s reputation in the Saudi market.</w:t>
      </w:r>
    </w:p>
    <w:bookmarkEnd w:id="23"/>
    <w:bookmarkStart w:id="24" w:name="marketing-assistant-al-quds-advertising"/>
    <w:p>
      <w:pPr>
        <w:pStyle w:val="Heading4"/>
      </w:pPr>
      <w:r>
        <w:t xml:space="preserve">Marketing Assistant | Al-Quds Advertising</w:t>
      </w:r>
    </w:p>
    <w:p>
      <w:pPr>
        <w:pStyle w:val="FirstParagraph"/>
      </w:pPr>
      <w:r>
        <w:rPr>
          <w:bCs/>
          <w:b/>
        </w:rPr>
        <w:t xml:space="preserve">July 2013 – May 2016</w:t>
      </w:r>
    </w:p>
    <w:p>
      <w:pPr>
        <w:numPr>
          <w:ilvl w:val="0"/>
          <w:numId w:val="1003"/>
        </w:numPr>
        <w:pStyle w:val="Compact"/>
      </w:pPr>
      <w:r>
        <w:t xml:space="preserve">Supported the marketing team in creating promotional materials and managing social media accounts, increasing follower growth by 50%.</w:t>
      </w:r>
    </w:p>
    <w:p>
      <w:pPr>
        <w:numPr>
          <w:ilvl w:val="0"/>
          <w:numId w:val="1003"/>
        </w:numPr>
        <w:pStyle w:val="Compact"/>
      </w:pPr>
      <w:r>
        <w:t xml:space="preserve">Conducted competitor analysis to identify market trends and opportunities for innovation in Riyadh’s advertising sector.</w:t>
      </w:r>
    </w:p>
    <w:p>
      <w:pPr>
        <w:numPr>
          <w:ilvl w:val="0"/>
          <w:numId w:val="1003"/>
        </w:numPr>
        <w:pStyle w:val="Compact"/>
      </w:pPr>
      <w:r>
        <w:t xml:space="preserve">Assisted in the planning of seasonal campaigns that drove a 20% increase in client acquisitions.</w:t>
      </w:r>
    </w:p>
    <w:bookmarkEnd w:id="24"/>
    <w:bookmarkEnd w:id="25"/>
    <w:bookmarkStart w:id="28" w:name="educational-background"/>
    <w:p>
      <w:pPr>
        <w:pStyle w:val="Heading3"/>
      </w:pPr>
      <w:r>
        <w:t xml:space="preserve">Educational Background</w:t>
      </w:r>
    </w:p>
    <w:bookmarkStart w:id="26" w:name="Xa58e2bd7257a06a8dfa79a2cd776b465658f3e5"/>
    <w:p>
      <w:pPr>
        <w:pStyle w:val="Heading4"/>
      </w:pPr>
      <w:r>
        <w:t xml:space="preserve">MBA in Marketing | King Saud University, Riyadh, Saudi Arabia</w:t>
      </w:r>
    </w:p>
    <w:p>
      <w:pPr>
        <w:pStyle w:val="FirstParagraph"/>
      </w:pPr>
      <w:r>
        <w:rPr>
          <w:bCs/>
          <w:b/>
        </w:rPr>
        <w:t xml:space="preserve">Graduation Date:</w:t>
      </w:r>
      <w:r>
        <w:t xml:space="preserve"> </w:t>
      </w:r>
      <w:r>
        <w:t xml:space="preserve">June 2012</w:t>
      </w:r>
    </w:p>
    <w:p>
      <w:pPr>
        <w:numPr>
          <w:ilvl w:val="0"/>
          <w:numId w:val="1004"/>
        </w:numPr>
        <w:pStyle w:val="Compact"/>
      </w:pPr>
      <w:r>
        <w:t xml:space="preserve">Specialized in consumer behavior and digital marketing strategies.</w:t>
      </w:r>
    </w:p>
    <w:p>
      <w:pPr>
        <w:numPr>
          <w:ilvl w:val="0"/>
          <w:numId w:val="1004"/>
        </w:numPr>
        <w:pStyle w:val="Compact"/>
      </w:pPr>
      <w:r>
        <w:t xml:space="preserve">Published a research paper on "The Impact of Social Media on Brand Loyalty in the Middle East."</w:t>
      </w:r>
    </w:p>
    <w:bookmarkEnd w:id="26"/>
    <w:bookmarkStart w:id="27" w:name="X27d37f16b0e8059343f1038d1c416c9321c8391"/>
    <w:p>
      <w:pPr>
        <w:pStyle w:val="Heading4"/>
      </w:pPr>
      <w:r>
        <w:t xml:space="preserve">Bachelor of Arts in Communication | University of Dammam, Saudi Arabia</w:t>
      </w:r>
    </w:p>
    <w:p>
      <w:pPr>
        <w:pStyle w:val="FirstParagraph"/>
      </w:pPr>
      <w:r>
        <w:rPr>
          <w:bCs/>
          <w:b/>
        </w:rPr>
        <w:t xml:space="preserve">Graduation Date:</w:t>
      </w:r>
      <w:r>
        <w:t xml:space="preserve"> </w:t>
      </w:r>
      <w:r>
        <w:t xml:space="preserve">June 2009</w:t>
      </w:r>
    </w:p>
    <w:bookmarkEnd w:id="27"/>
    <w:bookmarkEnd w:id="28"/>
    <w:bookmarkStart w:id="29" w:name="skills"/>
    <w:p>
      <w:pPr>
        <w:pStyle w:val="Heading3"/>
      </w:pPr>
      <w:r>
        <w:t xml:space="preserve">Skills</w:t>
      </w:r>
    </w:p>
    <w:p>
      <w:pPr>
        <w:numPr>
          <w:ilvl w:val="0"/>
          <w:numId w:val="1005"/>
        </w:numPr>
        <w:pStyle w:val="Compact"/>
      </w:pPr>
      <w:r>
        <w:t xml:space="preserve">Digital Marketing (SEO/SEM, Google Analytics, Social Media Management)</w:t>
      </w:r>
    </w:p>
    <w:p>
      <w:pPr>
        <w:numPr>
          <w:ilvl w:val="0"/>
          <w:numId w:val="1005"/>
        </w:numPr>
        <w:pStyle w:val="Compact"/>
      </w:pPr>
      <w:r>
        <w:t xml:space="preserve">Creative Campaign Development</w:t>
      </w:r>
    </w:p>
    <w:p>
      <w:pPr>
        <w:numPr>
          <w:ilvl w:val="0"/>
          <w:numId w:val="1005"/>
        </w:numPr>
        <w:pStyle w:val="Compact"/>
      </w:pPr>
      <w:r>
        <w:t xml:space="preserve">Market Research and Data Analysis</w:t>
      </w:r>
    </w:p>
    <w:p>
      <w:pPr>
        <w:numPr>
          <w:ilvl w:val="0"/>
          <w:numId w:val="1005"/>
        </w:numPr>
        <w:pStyle w:val="Compact"/>
      </w:pPr>
      <w:r>
        <w:t xml:space="preserve">Project Management and Team Leadership</w:t>
      </w:r>
    </w:p>
    <w:p>
      <w:pPr>
        <w:numPr>
          <w:ilvl w:val="0"/>
          <w:numId w:val="1005"/>
        </w:numPr>
        <w:pStyle w:val="Compact"/>
      </w:pPr>
      <w:r>
        <w:t xml:space="preserve">Cultural Intelligence (Specializing in Saudi Arabia’s Market)</w:t>
      </w:r>
    </w:p>
    <w:bookmarkEnd w:id="29"/>
    <w:bookmarkStart w:id="30" w:name="certifications"/>
    <w:p>
      <w:pPr>
        <w:pStyle w:val="Heading3"/>
      </w:pPr>
      <w:r>
        <w:t xml:space="preserve">Certifications</w:t>
      </w:r>
    </w:p>
    <w:p>
      <w:pPr>
        <w:numPr>
          <w:ilvl w:val="0"/>
          <w:numId w:val="1006"/>
        </w:numPr>
        <w:pStyle w:val="Compact"/>
      </w:pPr>
      <w:r>
        <w:t xml:space="preserve">Google Analytics Certification | Google, 2021</w:t>
      </w:r>
    </w:p>
    <w:p>
      <w:pPr>
        <w:numPr>
          <w:ilvl w:val="0"/>
          <w:numId w:val="1006"/>
        </w:numPr>
        <w:pStyle w:val="Compact"/>
      </w:pPr>
      <w:r>
        <w:t xml:space="preserve">Meta Marketing Platform Certification | Meta, 2020</w:t>
      </w:r>
    </w:p>
    <w:p>
      <w:pPr>
        <w:numPr>
          <w:ilvl w:val="0"/>
          <w:numId w:val="1006"/>
        </w:numPr>
        <w:pStyle w:val="Compact"/>
      </w:pPr>
      <w:r>
        <w:t xml:space="preserve">PMP (Project Management Professional) Certification | PMI, 2019</w:t>
      </w:r>
    </w:p>
    <w:bookmarkEnd w:id="30"/>
    <w:bookmarkStart w:id="31" w:name="languages"/>
    <w:p>
      <w:pPr>
        <w:pStyle w:val="Heading3"/>
      </w:pPr>
      <w:r>
        <w:t xml:space="preserve">Languages</w:t>
      </w:r>
    </w:p>
    <w:p>
      <w:pPr>
        <w:numPr>
          <w:ilvl w:val="0"/>
          <w:numId w:val="1007"/>
        </w:numPr>
        <w:pStyle w:val="Compact"/>
      </w:pPr>
      <w:r>
        <w:t xml:space="preserve">Arabic (Native)</w:t>
      </w:r>
    </w:p>
    <w:p>
      <w:pPr>
        <w:numPr>
          <w:ilvl w:val="0"/>
          <w:numId w:val="1007"/>
        </w:numPr>
        <w:pStyle w:val="Compact"/>
      </w:pPr>
      <w:r>
        <w:t xml:space="preserve">English (Fluent)</w:t>
      </w:r>
    </w:p>
    <w:bookmarkEnd w:id="31"/>
    <w:bookmarkStart w:id="32" w:name="additional-information"/>
    <w:p>
      <w:pPr>
        <w:pStyle w:val="Heading3"/>
      </w:pPr>
      <w:r>
        <w:t xml:space="preserve">Additional Information</w:t>
      </w:r>
    </w:p>
    <w:p>
      <w:pPr>
        <w:pStyle w:val="FirstParagraph"/>
      </w:pPr>
      <w:r>
        <w:rPr>
          <w:bCs/>
          <w:b/>
        </w:rPr>
        <w:t xml:space="preserve">Professional Memberships:</w:t>
      </w:r>
    </w:p>
    <w:p>
      <w:pPr>
        <w:numPr>
          <w:ilvl w:val="0"/>
          <w:numId w:val="1008"/>
        </w:numPr>
        <w:pStyle w:val="Compact"/>
      </w:pPr>
      <w:r>
        <w:t xml:space="preserve">Saudi Marketing Association (SMA)</w:t>
      </w:r>
    </w:p>
    <w:p>
      <w:pPr>
        <w:numPr>
          <w:ilvl w:val="0"/>
          <w:numId w:val="1008"/>
        </w:numPr>
        <w:pStyle w:val="Compact"/>
      </w:pPr>
      <w:r>
        <w:t xml:space="preserve">Arab Digital Marketing Association (ADMA)</w:t>
      </w:r>
    </w:p>
    <w:p>
      <w:pPr>
        <w:pStyle w:val="FirstParagraph"/>
      </w:pPr>
      <w:r>
        <w:rPr>
          <w:bCs/>
          <w:b/>
        </w:rPr>
        <w:t xml:space="preserve">Volunteer Work:</w:t>
      </w:r>
    </w:p>
    <w:p>
      <w:pPr>
        <w:numPr>
          <w:ilvl w:val="0"/>
          <w:numId w:val="1009"/>
        </w:numPr>
        <w:pStyle w:val="Compact"/>
      </w:pPr>
      <w:r>
        <w:t xml:space="preserve">Contributed to the "Riyadh Youth Innovation Program" by designing marketing strategies to promote entrepreneurship among young Saudis.</w:t>
      </w:r>
    </w:p>
    <w:p>
      <w:pPr>
        <w:pStyle w:val="FirstParagraph"/>
      </w:pPr>
      <w:r>
        <w:rPr>
          <w:bCs/>
          <w:b/>
        </w:rPr>
        <w:t xml:space="preserve">Technical Proficiency:</w:t>
      </w:r>
      <w:r>
        <w:t xml:space="preserve"> </w:t>
      </w:r>
      <w:r>
        <w:t xml:space="preserve">Adobe Creative Suite, Microsoft Office, CRM Tools (Salesforce, HubSpot)</w:t>
      </w:r>
    </w:p>
    <w:bookmarkEnd w:id="32"/>
    <w:p>
      <w:pPr>
        <w:pStyle w:val="BodyText"/>
      </w:pPr>
      <w:r>
        <w:t xml:space="preserve">This Curriculum Vitae is tailored for the Marketing Manager role in Saudi Arabia Riyadh. It emphasizes cultural adaptability, digital marketing expertise, and a commitment to driving growth in the Kingdom’s evolving market.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dc:title>
  <dc:creator/>
  <dc:language>en</dc:language>
  <cp:keywords/>
  <dcterms:created xsi:type="dcterms:W3CDTF">2026-07-28T14:53:18Z</dcterms:created>
  <dcterms:modified xsi:type="dcterms:W3CDTF">2026-07-28T14:53:18Z</dcterms:modified>
</cp:coreProperties>
</file>

<file path=docProps/custom.xml><?xml version="1.0" encoding="utf-8"?>
<Properties xmlns="http://schemas.openxmlformats.org/officeDocument/2006/custom-properties" xmlns:vt="http://schemas.openxmlformats.org/officeDocument/2006/docPropsVTypes"/>
</file>