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|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marketing-manager-senegal-dakar"/>
    <w:p>
      <w:pPr>
        <w:pStyle w:val="Heading2"/>
      </w:pPr>
      <w:r>
        <w:t xml:space="preserve">Marketing Manager |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Alassane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alassane.diop@example.com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Marketing Manager with over 8 years of experience in strategic brand development, digital marketing, and market research. Specialized in the dynamic business environment of Dakar, Senegal, where I have successfully led campaigns that enhanced brand visibility and customer engagement for both local and international companies. My expertise lies in leveraging data-driven insights to create tailored marketing strategies that align with the unique cultural and economic landscape of Senegal Dakar. Adept at building strong team dynamics, managing cross-functional projects, and delivering measurable outcomes in competitive markets.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marketing-manager-xyz-enterprises-dakar"/>
    <w:p>
      <w:pPr>
        <w:pStyle w:val="Heading4"/>
      </w:pPr>
      <w:r>
        <w:t xml:space="preserve">Marketing Manager | XYZ Enterprises (Dakar)</w:t>
      </w:r>
    </w:p>
    <w:p>
      <w:pPr>
        <w:pStyle w:val="FirstParagraph"/>
      </w:pPr>
      <w:r>
        <w:rPr>
          <w:bCs/>
          <w:b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Developed and executed comprehensive marketing strategies that increased market share by 25% in the Dakar region within two years.</w:t>
      </w:r>
    </w:p>
    <w:p>
      <w:pPr>
        <w:numPr>
          <w:ilvl w:val="0"/>
          <w:numId w:val="1001"/>
        </w:numPr>
        <w:pStyle w:val="Compact"/>
      </w:pPr>
      <w:r>
        <w:t xml:space="preserve">Led a team of 10 professionals to launch a digital campaign targeting young entrepreneurs in Senegal, resulting in a 40% increase in brand engagement on social media platforms.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community leaders to promote products, strengthening brand trust and loyalty among Senegalese consumers.</w:t>
      </w:r>
    </w:p>
    <w:p>
      <w:pPr>
        <w:numPr>
          <w:ilvl w:val="0"/>
          <w:numId w:val="1001"/>
        </w:numPr>
        <w:pStyle w:val="Compact"/>
      </w:pPr>
      <w:r>
        <w:t xml:space="preserve">Conducted market research to identify trends and opportunities in Dakar’s growing e-commerce sector, leading to the introduction of a new online sales channel that generated $2 million in revenue annually.</w:t>
      </w:r>
    </w:p>
    <w:bookmarkEnd w:id="22"/>
    <w:bookmarkStart w:id="23" w:name="Xcad345ddbb5bf14a0c24ded25b4ddaca8a80480"/>
    <w:p>
      <w:pPr>
        <w:pStyle w:val="Heading4"/>
      </w:pPr>
      <w:r>
        <w:t xml:space="preserve">Marketing Coordinator | ABC Solutions (Dakar)</w:t>
      </w:r>
    </w:p>
    <w:p>
      <w:pPr>
        <w:pStyle w:val="FirstParagraph"/>
      </w:pPr>
      <w:r>
        <w:rPr>
          <w:bCs/>
          <w:b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Managed end-to-end marketing campaigns for both B2B and B2C clients, focusing on the Senegal Dakar market. Achieved a 30% growth in client acquisition through targeted outreach.</w:t>
      </w:r>
    </w:p>
    <w:p>
      <w:pPr>
        <w:numPr>
          <w:ilvl w:val="0"/>
          <w:numId w:val="1002"/>
        </w:numPr>
        <w:pStyle w:val="Compact"/>
      </w:pPr>
      <w:r>
        <w:t xml:space="preserve">Implemented SEO strategies that improved website traffic by 50%, driving higher conversions for local businesses in Dakar.</w:t>
      </w:r>
    </w:p>
    <w:p>
      <w:pPr>
        <w:numPr>
          <w:ilvl w:val="0"/>
          <w:numId w:val="1002"/>
        </w:numPr>
        <w:pStyle w:val="Compact"/>
      </w:pPr>
      <w:r>
        <w:t xml:space="preserve">Organized and executed events, including a major trade fair in Dakar, which attracted over 5,000 attendees and established the company as a key player in regional marketing.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mba-in-marketing-university-of-dakar"/>
    <w:p>
      <w:pPr>
        <w:pStyle w:val="Heading4"/>
      </w:pPr>
      <w:r>
        <w:t xml:space="preserve">MBA in Marketing | University of Dakar</w:t>
      </w:r>
    </w:p>
    <w:p>
      <w:pPr>
        <w:pStyle w:val="FirstParagraph"/>
      </w:pPr>
      <w:r>
        <w:rPr>
          <w:bCs/>
          <w:b/>
        </w:rPr>
        <w:t xml:space="preserve">2012 – 2015</w:t>
      </w:r>
    </w:p>
    <w:p>
      <w:pPr>
        <w:pStyle w:val="BodyText"/>
      </w:pPr>
      <w:r>
        <w:t xml:space="preserve">Graduated with honors, focusing on consumer behavior and digital marketing strategies tailored to emerging markets like Senegal Dakar.</w:t>
      </w:r>
    </w:p>
    <w:bookmarkEnd w:id="25"/>
    <w:bookmarkStart w:id="26" w:name="X29e412ea3bb6fc28e7ef13a94caa310580fe9cf"/>
    <w:p>
      <w:pPr>
        <w:pStyle w:val="Heading4"/>
      </w:pPr>
      <w:r>
        <w:t xml:space="preserve">Bachelor of Arts in Communications | Cheikh Anta Diop University (Dakar)</w:t>
      </w:r>
    </w:p>
    <w:p>
      <w:pPr>
        <w:pStyle w:val="FirstParagraph"/>
      </w:pPr>
      <w:r>
        <w:rPr>
          <w:bCs/>
          <w:b/>
        </w:rPr>
        <w:t xml:space="preserve">2008 – 2012</w:t>
      </w:r>
    </w:p>
    <w:p>
      <w:pPr>
        <w:pStyle w:val="BodyText"/>
      </w:pPr>
      <w:r>
        <w:t xml:space="preserve">Relevant coursework included media strategy, public relations, and cultural studies, providing a strong foundation for understanding the unique challenges and opportunities in Senegal’s market.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Digital Marketing (SEO/SEM, Social Media Management)</w:t>
      </w:r>
    </w:p>
    <w:p>
      <w:pPr>
        <w:numPr>
          <w:ilvl w:val="0"/>
          <w:numId w:val="1003"/>
        </w:numPr>
        <w:pStyle w:val="Compact"/>
      </w:pPr>
      <w:r>
        <w:t xml:space="preserve">Market Research &amp; Analysis</w:t>
      </w:r>
    </w:p>
    <w:p>
      <w:pPr>
        <w:numPr>
          <w:ilvl w:val="0"/>
          <w:numId w:val="1003"/>
        </w:numPr>
        <w:pStyle w:val="Compact"/>
      </w:pPr>
      <w:r>
        <w:t xml:space="preserve">Brand Strategy &amp; Positioning</w:t>
      </w:r>
    </w:p>
    <w:p>
      <w:pPr>
        <w:numPr>
          <w:ilvl w:val="0"/>
          <w:numId w:val="1003"/>
        </w:numPr>
        <w:pStyle w:val="Compact"/>
      </w:pPr>
      <w:r>
        <w:t xml:space="preserve">Cross-Cultural Communication</w:t>
      </w:r>
    </w:p>
    <w:p>
      <w:pPr>
        <w:numPr>
          <w:ilvl w:val="0"/>
          <w:numId w:val="1003"/>
        </w:numPr>
        <w:pStyle w:val="Compact"/>
      </w:pPr>
      <w:r>
        <w:t xml:space="preserve">Data-Driven Decision Making</w:t>
      </w:r>
    </w:p>
    <w:p>
      <w:pPr>
        <w:numPr>
          <w:ilvl w:val="0"/>
          <w:numId w:val="1003"/>
        </w:numPr>
        <w:pStyle w:val="Compact"/>
      </w:pPr>
      <w:r>
        <w:t xml:space="preserve">Team Leadership and Project Management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Google Analytics Certification (2021)</w:t>
      </w:r>
    </w:p>
    <w:p>
      <w:pPr>
        <w:numPr>
          <w:ilvl w:val="0"/>
          <w:numId w:val="1004"/>
        </w:numPr>
        <w:pStyle w:val="Compact"/>
      </w:pPr>
      <w:r>
        <w:t xml:space="preserve">HubSpot Inbound Marketing Certification (2020)</w:t>
      </w:r>
    </w:p>
    <w:p>
      <w:pPr>
        <w:numPr>
          <w:ilvl w:val="0"/>
          <w:numId w:val="1004"/>
        </w:numPr>
        <w:pStyle w:val="Compact"/>
      </w:pPr>
      <w:r>
        <w:t xml:space="preserve">PMP Project Management Professional (2019)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French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Wolof (Basic Communication)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African Marketing Association (AMA) – Member since 2017</w:t>
      </w:r>
    </w:p>
    <w:p>
      <w:pPr>
        <w:pStyle w:val="BodyText"/>
      </w:pPr>
      <w:r>
        <w:rPr>
          <w:bCs/>
          <w:b/>
        </w:rPr>
        <w:t xml:space="preserve">Senegalese Chamber of Commerce and Industry (CSCI) – Active Participant</w:t>
      </w:r>
    </w:p>
    <w:bookmarkEnd w:id="31"/>
    <w:bookmarkStart w:id="32" w:name="projects-achievements-in-senegal-dakar"/>
    <w:p>
      <w:pPr>
        <w:pStyle w:val="Heading3"/>
      </w:pPr>
      <w:r>
        <w:t xml:space="preserve">Projects &amp; Achievements in Senegal Dakar</w:t>
      </w:r>
    </w:p>
    <w:p>
      <w:pPr>
        <w:numPr>
          <w:ilvl w:val="0"/>
          <w:numId w:val="1006"/>
        </w:numPr>
        <w:pStyle w:val="Compact"/>
      </w:pPr>
      <w:r>
        <w:t xml:space="preserve">Launched the “Dakar Connect” initiative, a community-driven campaign that strengthened brand loyalty among local businesses and increased customer retention by 20%.</w:t>
      </w:r>
    </w:p>
    <w:p>
      <w:pPr>
        <w:numPr>
          <w:ilvl w:val="0"/>
          <w:numId w:val="1006"/>
        </w:numPr>
        <w:pStyle w:val="Compact"/>
      </w:pPr>
      <w:r>
        <w:t xml:space="preserve">Partnered with the Dakar Municipal Government to promote sustainable tourism, resulting in a 35% increase in visitor numbers to key cultural sites.</w:t>
      </w:r>
    </w:p>
    <w:p>
      <w:pPr>
        <w:numPr>
          <w:ilvl w:val="0"/>
          <w:numId w:val="1006"/>
        </w:numPr>
        <w:pStyle w:val="Compact"/>
      </w:pPr>
      <w:r>
        <w:t xml:space="preserve">Designed and executed a mobile marketing campaign targeting rural areas of Senegal, expanding brand reach to over 1 million users.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Dakar, Senegal, can attest to my contributions and leadership in the marketing field.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 | Senegal Dakar</dc:title>
  <dc:creator/>
  <dc:language>en</dc:language>
  <cp:keywords/>
  <dcterms:created xsi:type="dcterms:W3CDTF">2025-11-29T02:05:43Z</dcterms:created>
  <dcterms:modified xsi:type="dcterms:W3CDTF">2025-11-29T02:05:43Z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