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 Profile or 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Kingdom Manchester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Marketing Manager with over 8 years of experience in developing and executing innovative marketing strategies across diverse industries in the United Kingdom. Specializing in brand development, digital marketing, and market research, I have consistently delivered measurable growth for businesses based in Manchester and beyond. Passionate about leveraging data-driven insights to create impactful campaigns that resonate with target audiences. Proven expertise in managing cross-functional teams, optimizing budgets, and driving customer engagement in a dynamic market.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Manchester Marketing Solutions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marketing professionals to design and implement multi-channel campaigns that increased client acquisition by 35%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 data analytics framework that reduced campaign costs by 20% while improving ROI by 40% for key clients in the retail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Manchester to create community-focused campaigns, enhancing brand visibility and loyalty in the region.</w:t>
      </w:r>
    </w:p>
    <w:p>
      <w:pPr>
        <w:numPr>
          <w:ilvl w:val="0"/>
          <w:numId w:val="1001"/>
        </w:numPr>
        <w:pStyle w:val="Compact"/>
      </w:pPr>
      <w:r>
        <w:t xml:space="preserve">Managed a £500,000 annual marketing budget, prioritizing digital transformation initiatives such as SEO optimization and social media advertising.</w:t>
      </w:r>
    </w:p>
    <w:p>
      <w:pPr>
        <w:numPr>
          <w:ilvl w:val="0"/>
          <w:numId w:val="1001"/>
        </w:numPr>
        <w:pStyle w:val="Compact"/>
      </w:pPr>
      <w:r>
        <w:t xml:space="preserve">Won the "Best Marketing Campaign" award at the 2021 Manchester Business Excellence Awards for a sustainability-focused project that boosted client engagement by 60%.</w:t>
      </w:r>
    </w:p>
    <w:bookmarkEnd w:id="21"/>
    <w:bookmarkStart w:id="22" w:name="senior-marketing-executive"/>
    <w:p>
      <w:pPr>
        <w:pStyle w:val="Heading3"/>
      </w:pPr>
      <w:r>
        <w:t xml:space="preserve">Senior Marketing Executive</w:t>
      </w:r>
    </w:p>
    <w:p>
      <w:pPr>
        <w:pStyle w:val="FirstParagraph"/>
      </w:pPr>
      <w:r>
        <w:rPr>
          <w:bCs/>
          <w:b/>
        </w:rPr>
        <w:t xml:space="preserve">NorthWest Digital Group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July 2015 – February 2019</w:t>
      </w:r>
    </w:p>
    <w:p>
      <w:pPr>
        <w:numPr>
          <w:ilvl w:val="0"/>
          <w:numId w:val="1002"/>
        </w:numPr>
        <w:pStyle w:val="Compact"/>
      </w:pPr>
      <w:r>
        <w:t xml:space="preserve">Spearheaded the rebranding of a local manufacturing firm, increasing brand recognition by 50% and leading to a 25% rise in B2B inquiries.</w:t>
      </w:r>
    </w:p>
    <w:p>
      <w:pPr>
        <w:numPr>
          <w:ilvl w:val="0"/>
          <w:numId w:val="1002"/>
        </w:numPr>
        <w:pStyle w:val="Compact"/>
      </w:pPr>
      <w:r>
        <w:t xml:space="preserve">Implemented an email marketing strategy that improved customer retention rates by 30% and generated £2.1 million in additional revenue annually.</w:t>
      </w:r>
    </w:p>
    <w:p>
      <w:pPr>
        <w:numPr>
          <w:ilvl w:val="0"/>
          <w:numId w:val="1002"/>
        </w:numPr>
        <w:pStyle w:val="Compact"/>
      </w:pPr>
      <w:r>
        <w:t xml:space="preserve">Partnered with Manchester-based universities to create internship programs, fostering talent pipelines for the company and enhancing its reputation as an employer of choice.</w:t>
      </w:r>
    </w:p>
    <w:p>
      <w:pPr>
        <w:numPr>
          <w:ilvl w:val="0"/>
          <w:numId w:val="1002"/>
        </w:numPr>
        <w:pStyle w:val="Compact"/>
      </w:pPr>
      <w:r>
        <w:t xml:space="preserve">Designed and executed a content marketing strategy that drove 150,000+ monthly website visitors, significantly boosting lead generation for SaaS clients.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Manchester Events Ltd.</w:t>
      </w:r>
      <w:r>
        <w:t xml:space="preserve"> </w:t>
      </w:r>
      <w:r>
        <w:t xml:space="preserve">| Manchester, United Kingdom</w:t>
      </w:r>
      <w:r>
        <w:br/>
      </w:r>
      <w:r>
        <w:rPr>
          <w:iCs/>
          <w:i/>
        </w:rPr>
        <w:t xml:space="preserve">January 2012 – June 2015</w:t>
      </w:r>
    </w:p>
    <w:p>
      <w:pPr>
        <w:numPr>
          <w:ilvl w:val="0"/>
          <w:numId w:val="1003"/>
        </w:numPr>
        <w:pStyle w:val="Compact"/>
      </w:pPr>
      <w:r>
        <w:t xml:space="preserve">Managed marketing operations for 50+ events annually, ensuring alignment with client objectives and maximizing attendance through targeted promotions.</w:t>
      </w:r>
    </w:p>
    <w:p>
      <w:pPr>
        <w:numPr>
          <w:ilvl w:val="0"/>
          <w:numId w:val="1003"/>
        </w:numPr>
        <w:pStyle w:val="Compact"/>
      </w:pPr>
      <w:r>
        <w:t xml:space="preserve">Created a social media strategy that grew the company’s Instagram following by 200% within 18 months, driving ticket sales and sponsorships.</w:t>
      </w:r>
    </w:p>
    <w:p>
      <w:pPr>
        <w:numPr>
          <w:ilvl w:val="0"/>
          <w:numId w:val="1003"/>
        </w:numPr>
        <w:pStyle w:val="Compact"/>
      </w:pPr>
      <w:r>
        <w:t xml:space="preserve">Coordinated with local influencers in Manchester to promote events, resulting in a 45% increase in event footfall and brand partnerships.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marketing"/>
    <w:p>
      <w:pPr>
        <w:pStyle w:val="Heading3"/>
      </w:pPr>
      <w:r>
        <w:t xml:space="preserve">MSc Marketing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br/>
      </w:r>
      <w:r>
        <w:rPr>
          <w:iCs/>
          <w:i/>
        </w:rPr>
        <w:t xml:space="preserve">2010 – 2012</w:t>
      </w:r>
    </w:p>
    <w:p>
      <w:pPr>
        <w:pStyle w:val="BodyText"/>
      </w:pPr>
      <w:r>
        <w:t xml:space="preserve">Specialized in digital marketing strategies, consumer behavior analysis, and market research methodologies. Graduated with distinction.</w:t>
      </w:r>
    </w:p>
    <w:bookmarkEnd w:id="25"/>
    <w:bookmarkStart w:id="26" w:name="bsc-hons-business-studies"/>
    <w:p>
      <w:pPr>
        <w:pStyle w:val="Heading3"/>
      </w:pPr>
      <w:r>
        <w:t xml:space="preserve">BSc (Hons) Business Studies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br/>
      </w:r>
      <w:r>
        <w:rPr>
          <w:iCs/>
          <w:i/>
        </w:rPr>
        <w:t xml:space="preserve">2007 – 2010</w:t>
      </w:r>
    </w:p>
    <w:p>
      <w:pPr>
        <w:pStyle w:val="BodyText"/>
      </w:pPr>
      <w:r>
        <w:t xml:space="preserve">Focused on business operations, strategic management, and marketing fundamentals. Received the Dean’s List Award for academic excellence.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Email Marketing, Social Media Management (Facebook, Instagram, LinkedIn).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Strategy:</w:t>
      </w:r>
      <w:r>
        <w:t xml:space="preserve"> </w:t>
      </w:r>
      <w:r>
        <w:t xml:space="preserve">Brand positioning, market segmentation, creative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(Pivot Tables), Tableau, CRM tools (HubSpot, Salesforce).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cross-functional team leadership.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design, copywriting for print and digital media.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 Certification</w:t>
      </w:r>
      <w:r>
        <w:t xml:space="preserve"> </w:t>
      </w:r>
      <w:r>
        <w:t xml:space="preserve">(2018)</w:t>
      </w:r>
    </w:p>
    <w:bookmarkEnd w:id="29"/>
    <w:bookmarkStart w:id="30" w:name="achievements-awards"/>
    <w:p>
      <w:pPr>
        <w:pStyle w:val="Heading2"/>
      </w:pPr>
      <w:r>
        <w:t xml:space="preserve">Achievements &amp; Awards</w:t>
      </w:r>
    </w:p>
    <w:p>
      <w:pPr>
        <w:numPr>
          <w:ilvl w:val="0"/>
          <w:numId w:val="1006"/>
        </w:numPr>
        <w:pStyle w:val="Compact"/>
      </w:pPr>
      <w:r>
        <w:t xml:space="preserve">Recipient of the "Marketing Innovator of the Year" award by Manchester Business Journal (2020).</w:t>
      </w:r>
    </w:p>
    <w:p>
      <w:pPr>
        <w:numPr>
          <w:ilvl w:val="0"/>
          <w:numId w:val="1006"/>
        </w:numPr>
        <w:pStyle w:val="Compact"/>
      </w:pPr>
      <w:r>
        <w:t xml:space="preserve">Featured in the "Top 50 Marketing Leaders in the UK" list by Marketing Week (2019).</w:t>
      </w:r>
    </w:p>
    <w:p>
      <w:pPr>
        <w:numPr>
          <w:ilvl w:val="0"/>
          <w:numId w:val="1006"/>
        </w:numPr>
        <w:pStyle w:val="Compact"/>
      </w:pPr>
      <w:r>
        <w:t xml:space="preserve">Contributed to a campaign that won the "Best Use of Social Media" at the UK Digital Awards (2018).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Chartered Institute of Marketing (CIM)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Manchester Marketing Network, attending monthly seminars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the United Kingdom Manchester region are happy to provide references.</w:t>
      </w:r>
    </w:p>
    <w:p>
      <w:pPr>
        <w:pStyle w:val="BodyText"/>
      </w:pPr>
      <w:r>
        <w:rPr>
          <w:iCs/>
          <w:i/>
        </w:rPr>
        <w:t xml:space="preserve">This Curriculum Vitae is tailored for a Marketing Manager role in the United Kingdom Manchester, emphasizing local expertise, industry-specific achievements, and alignment with regional business trends.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- United Kingdom Manchester</dc:title>
  <dc:creator/>
  <dc:language>en</dc:language>
  <cp:keywords/>
  <dcterms:created xsi:type="dcterms:W3CDTF">2026-06-03T15:28:50Z</dcterms:created>
  <dcterms:modified xsi:type="dcterms:W3CDTF">2026-06-03T15:28:50Z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