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mason"/>
    <w:p>
      <w:pPr>
        <w:pStyle w:val="Heading2"/>
      </w:pPr>
      <w:r>
        <w:t xml:space="preserve">Mason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São Paulo, Brazil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mason@example.com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linkedin.com/in/mason-brazil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highly motivated professional with over 8 years of experience in the dynamic and competitive business environment of Brazil São Paulo. A graduate in Business Administration with a focus on International Markets, Mason has consistently demonstrated expertise in project management, cross-cultural collaboration, and strategic decision-making. With a strong foundation in both local and global business practices, Mason is well-equipped to contribute to companies operating within Brazil São Paulo’s thriving economic landscape. This Curriculum Vitae highlights Mason’s achievements, skills, and commitment to excellence in the Brazilian market.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Business Administration (BBA)</w:t>
      </w:r>
      <w:r>
        <w:t xml:space="preserve">, São Paulo University (USP), Brazil. 2014–2018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International Business</w:t>
      </w:r>
      <w:r>
        <w:t xml:space="preserve">, Fundação Getulio Vargas (FGV), Brazil. 2019–2021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Digital Marketing</w:t>
      </w:r>
      <w:r>
        <w:t xml:space="preserve">, Google Academy, Brazil. 2023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b3be3a79bf0da8d64c048f2db31967bf7a7d49"/>
    <w:p>
      <w:pPr>
        <w:pStyle w:val="Heading4"/>
      </w:pPr>
      <w:r>
        <w:t xml:space="preserve">Senior Project Manager, XYZ Consulting Brasil</w:t>
      </w:r>
    </w:p>
    <w:p>
      <w:pPr>
        <w:pStyle w:val="FirstParagraph"/>
      </w:pPr>
      <w:r>
        <w:rPr>
          <w:iCs/>
          <w:i/>
        </w:rPr>
        <w:t xml:space="preserve">São Paulo, Brazil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Managed over 50 cross-functional projects for multinational clients in Brazil São Paulo, delivering results that exceeded client expectations by 25%.</w:t>
      </w:r>
    </w:p>
    <w:p>
      <w:pPr>
        <w:numPr>
          <w:ilvl w:val="0"/>
          <w:numId w:val="1002"/>
        </w:numPr>
        <w:pStyle w:val="Compact"/>
      </w:pPr>
      <w:r>
        <w:t xml:space="preserve">Led a team of 15 professionals to streamline operations for a leading automotive manufacturer in São Paulo, reducing costs by 18% within one year.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develop strategies tailored to Brazil São Paulo’s regulatory and cultural landscape, ensuring compliance and market relevance.</w:t>
      </w:r>
    </w:p>
    <w:bookmarkEnd w:id="23"/>
    <w:bookmarkStart w:id="24" w:name="project-coordinator-abc-solutions"/>
    <w:p>
      <w:pPr>
        <w:pStyle w:val="Heading4"/>
      </w:pPr>
      <w:r>
        <w:t xml:space="preserve">Project Coordinator, ABC Solutions</w:t>
      </w:r>
    </w:p>
    <w:p>
      <w:pPr>
        <w:pStyle w:val="FirstParagraph"/>
      </w:pPr>
      <w:r>
        <w:rPr>
          <w:iCs/>
          <w:i/>
        </w:rPr>
        <w:t xml:space="preserve">São Paulo, Brazil | March 2017 – December 2020</w:t>
      </w:r>
    </w:p>
    <w:p>
      <w:pPr>
        <w:numPr>
          <w:ilvl w:val="0"/>
          <w:numId w:val="1003"/>
        </w:numPr>
        <w:pStyle w:val="Compact"/>
      </w:pPr>
      <w:r>
        <w:t xml:space="preserve">Coordinated international projects for clients in the technology and finance sectors, with a focus on Brazil São Paulo’s growing digital economy.</w:t>
      </w:r>
    </w:p>
    <w:p>
      <w:pPr>
        <w:numPr>
          <w:ilvl w:val="0"/>
          <w:numId w:val="1003"/>
        </w:numPr>
        <w:pStyle w:val="Compact"/>
      </w:pPr>
      <w:r>
        <w:t xml:space="preserve">Implemented agile methodologies that improved project delivery timelines by 30% and enhanced client satisfaction scores.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local teams to align with global standards, fostering a culture of innovation in Brazil São Paulo.</w:t>
      </w:r>
    </w:p>
    <w:bookmarkEnd w:id="24"/>
    <w:bookmarkStart w:id="25" w:name="internship-def-multinational-corporation"/>
    <w:p>
      <w:pPr>
        <w:pStyle w:val="Heading4"/>
      </w:pPr>
      <w:r>
        <w:t xml:space="preserve">Internship, DEF Multinational Corporation</w:t>
      </w:r>
    </w:p>
    <w:p>
      <w:pPr>
        <w:pStyle w:val="FirstParagraph"/>
      </w:pPr>
      <w:r>
        <w:rPr>
          <w:iCs/>
          <w:i/>
        </w:rPr>
        <w:t xml:space="preserve">São Paulo, Brazil | June 2016 – December 2016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corporate strategy and market analysis within Brazil São Paulo’s bustling financial district.</w:t>
      </w:r>
    </w:p>
    <w:p>
      <w:pPr>
        <w:numPr>
          <w:ilvl w:val="0"/>
          <w:numId w:val="1004"/>
        </w:numPr>
        <w:pStyle w:val="Compact"/>
      </w:pPr>
      <w:r>
        <w:t xml:space="preserve">Supported the launch of a new product line targeting Brazilian consumers, contributing to a 12% increase in regional sales.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PMBOK, Agile, Scrum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Business Strategy:</w:t>
      </w:r>
      <w:r>
        <w:t xml:space="preserve"> </w:t>
      </w:r>
      <w:r>
        <w:t xml:space="preserve">Market Analysis, SWOT, PESTEL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Excel, Google Sheets, SQL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Tools:</w:t>
      </w:r>
      <w:r>
        <w:t xml:space="preserve"> </w:t>
      </w:r>
      <w:r>
        <w:t xml:space="preserve">Microsoft Office Suite, Trello, Asana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, Project Management Institute (PMI),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</w:t>
      </w:r>
      <w:r>
        <w:t xml:space="preserve">, CFA Institute,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, Google, 2023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Brazilian Association of Project Managers (ABPM), São Paulo Chapter</w:t>
      </w:r>
    </w:p>
    <w:p>
      <w:pPr>
        <w:numPr>
          <w:ilvl w:val="0"/>
          <w:numId w:val="1007"/>
        </w:numPr>
        <w:pStyle w:val="Compact"/>
      </w:pPr>
      <w:r>
        <w:t xml:space="preserve">Active participant in industry conferences and networking events in Brazil São Paulo, such as Inovar 2023 and Tech Summit SP</w:t>
      </w:r>
    </w:p>
    <w:bookmarkEnd w:id="29"/>
    <w:bookmarkStart w:id="30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8"/>
        </w:numPr>
        <w:pStyle w:val="Compact"/>
      </w:pPr>
      <w:r>
        <w:t xml:space="preserve">Recognized as "Top Project Manager in Brazil São Paulo" by Business Today Magazine, 2022.</w:t>
      </w:r>
    </w:p>
    <w:p>
      <w:pPr>
        <w:numPr>
          <w:ilvl w:val="0"/>
          <w:numId w:val="1008"/>
        </w:numPr>
        <w:pStyle w:val="Compact"/>
      </w:pPr>
      <w:r>
        <w:t xml:space="preserve">Led a successful rebranding campaign for a local e-commerce company, increasing market share by 15% in 6 months.</w:t>
      </w:r>
    </w:p>
    <w:p>
      <w:pPr>
        <w:numPr>
          <w:ilvl w:val="0"/>
          <w:numId w:val="1008"/>
        </w:numPr>
        <w:pStyle w:val="Compact"/>
      </w:pPr>
      <w:r>
        <w:t xml:space="preserve">Contributed to the development of a sustainable business model for a São Paulo-based NGO, securing $500K in grants.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from previous employers in Brazil São Paulo are ready to provide detailed insights into Mason’s professional capabilities and contributions.</w:t>
      </w:r>
    </w:p>
    <w:bookmarkEnd w:id="31"/>
    <w:p>
      <w:pPr>
        <w:pStyle w:val="BodyText"/>
      </w:pPr>
      <w:r>
        <w:t xml:space="preserve">This Curriculum Vitae is tailored for professionals in Brazil São Paulo, emphasizing Mason’s expertise and alignment with the region’s economic and cultural context.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2026-09-27T14:59:52Z</dcterms:created>
  <dcterms:modified xsi:type="dcterms:W3CDTF">2026-09-27T14:59:52Z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