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mason"/>
    <w:p>
      <w:pPr>
        <w:pStyle w:val="Heading2"/>
      </w:pPr>
      <w:r>
        <w:t xml:space="preserve">Mason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Via dei Mille 12, Naples, Italy 80121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mason.cvit@italy.com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+39 333 456 7890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linkedin.com/in/mason-cv-italy-naples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highly motivated professional with over 8 years of experience in international business and cultural engagement, specifically tailored for the dynamic environment of Italy Naples. With a deep understanding of Italian business practices, Mason has successfully navigated the unique challenges and opportunities presented by the Neapolitan market. A graduate of the University of Naples Federico II, Mason combines academic excellence with hands-on expertise in cross-cultural communication, project management, and strategic collaboration. This Curriculum Vitae reflects Mason's commitment to professional growth and his ability to contribute meaningfully to organizations operating in Italy Naples.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Business Administration (MBA)</w:t>
      </w:r>
      <w:r>
        <w:t xml:space="preserve">, University of Naples Federico II, 2015–2017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Modern Languages</w:t>
      </w:r>
      <w:r>
        <w:t xml:space="preserve">, University of Bologna, 2011–2015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Project Coordinator</w:t>
      </w:r>
      <w:r>
        <w:t xml:space="preserve">, Naples International Business Hub, 2018–Present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Business Development Manager</w:t>
      </w:r>
      <w:r>
        <w:t xml:space="preserve">, Naples Tourism Consortium, 2014–2018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Intern, Cultural Exchange Program</w:t>
      </w:r>
      <w:r>
        <w:t xml:space="preserve">, University of Naples Parthenope, 2013–2014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(C2 level), English (C1 level), and basic Spanish.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project management software (Asana, Trello), data analysis tools (Excel, Tableau), and digital marketing platforms (Google Analytics, SEO).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Italian business etiquette, negotiation styles, and regional customs in Naples. Experienced in bridging cultural gaps between international clients and local stakeholders.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Skilled in team building, conflict resolution, and fostering collaborative environments.</w:t>
      </w:r>
    </w:p>
    <w:bookmarkEnd w:id="24"/>
    <w:bookmarkStart w:id="25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Certification (Project Management Professional)</w:t>
      </w:r>
      <w:r>
        <w:t xml:space="preserve">, Project Management Institute,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CEFR Italian Language Proficiency</w:t>
      </w:r>
      <w:r>
        <w:t xml:space="preserve">, University of Naples Federico II, 2016</w:t>
      </w:r>
    </w:p>
    <w:bookmarkEnd w:id="25"/>
    <w:bookmarkStart w:id="26" w:name="projects-portfolio"/>
    <w:p>
      <w:pPr>
        <w:pStyle w:val="Heading3"/>
      </w:pPr>
      <w:r>
        <w:t xml:space="preserve">Projects &amp; 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Naples Cultural Heritage Initiative</w:t>
      </w:r>
      <w:r>
        <w:t xml:space="preserve"> </w:t>
      </w:r>
      <w:r>
        <w:t xml:space="preserve">(2021–2023)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Transformation for Small Businesses</w:t>
      </w:r>
      <w:r>
        <w:t xml:space="preserve"> </w:t>
      </w:r>
      <w:r>
        <w:t xml:space="preserve">(2019)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clients, and academic advisors in Italy Naples, all of whom can attest to Mason’s professionalism and dedication.</w:t>
      </w:r>
    </w:p>
    <w:bookmarkEnd w:id="27"/>
    <w:p>
      <w:pPr>
        <w:pStyle w:val="BodyText"/>
      </w:pPr>
      <w:r>
        <w:t xml:space="preserve">This Curriculum Vitae is tailored for opportunities in Italy Naples. Mason’s expertise aligns with the cultural and economic landscape of the region, ensuring seamless integration into local business environments.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2026-09-26T16:03:14Z</dcterms:created>
  <dcterms:modified xsi:type="dcterms:W3CDTF">2026-09-26T16:03:14Z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