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5" w:name="curriculum-vitae"/>
    <w:p>
      <w:pPr>
        <w:pStyle w:val="Heading1"/>
      </w:pPr>
      <w:r>
        <w:t xml:space="preserve">Curriculum Vitae</w:t>
      </w:r>
    </w:p>
    <w:bookmarkStart w:id="21" w:name="personal-information"/>
    <w:bookmarkStart w:id="20" w:name="mason"/>
    <w:p>
      <w:pPr>
        <w:pStyle w:val="Heading2"/>
      </w:pPr>
      <w:r>
        <w:t xml:space="preserve">Mason</w:t>
      </w:r>
    </w:p>
    <w:p>
      <w:pPr>
        <w:pStyle w:val="FirstParagraph"/>
      </w:pPr>
      <w:r>
        <w:rPr>
          <w:bCs/>
          <w:b/>
        </w:rPr>
        <w:t xml:space="preserve">Location:</w:t>
      </w:r>
      <w:r>
        <w:t xml:space="preserve"> </w:t>
      </w:r>
      <w:r>
        <w:t xml:space="preserve">New Zealand Wellington</w:t>
      </w:r>
      <w:r>
        <w:br/>
      </w:r>
      <w:r>
        <w:rPr>
          <w:bCs/>
          <w:b/>
        </w:rPr>
        <w:t xml:space="preserve">Email:</w:t>
      </w:r>
      <w:r>
        <w:t xml:space="preserve"> </w:t>
      </w:r>
      <w:r>
        <w:t xml:space="preserve">mason@example.com</w:t>
      </w:r>
      <w:r>
        <w:br/>
      </w:r>
      <w:r>
        <w:rPr>
          <w:bCs/>
          <w:b/>
        </w:rPr>
        <w:t xml:space="preserve">Phone:</w:t>
      </w:r>
      <w:r>
        <w:t xml:space="preserve"> </w:t>
      </w:r>
      <w:r>
        <w:t xml:space="preserve">+64 4 123 4567</w:t>
      </w:r>
      <w:r>
        <w:br/>
      </w:r>
      <w:r>
        <w:rPr>
          <w:bCs/>
          <w:b/>
        </w:rPr>
        <w:t xml:space="preserve">LinkedIn:</w:t>
      </w:r>
      <w:r>
        <w:t xml:space="preserve"> </w:t>
      </w:r>
      <w:r>
        <w:t xml:space="preserve">linkedin.com/in/mason</w:t>
      </w:r>
    </w:p>
    <w:bookmarkEnd w:id="20"/>
    <w:bookmarkEnd w:id="21"/>
    <w:bookmarkStart w:id="22" w:name="professional-summary"/>
    <w:p>
      <w:pPr>
        <w:pStyle w:val="Heading2"/>
      </w:pPr>
      <w:r>
        <w:t xml:space="preserve">Professional Summary</w:t>
      </w:r>
    </w:p>
    <w:p>
      <w:pPr>
        <w:pStyle w:val="FirstParagraph"/>
      </w:pPr>
      <w:r>
        <w:t xml:space="preserve">Mason is a dedicated and innovative professional with a strong background in technology and project management, specifically tailored to the dynamic environment of New Zealand Wellington. With over a decade of experience in the tech industry, Mason has consistently delivered impactful solutions that align with the unique needs of New Zealand’s growing digital ecosystem. Based in Wellington, the heart of New Zealand’s tech and creative industries, Mason has played a pivotal role in driving collaboration between local businesses, government initiatives, and community-driven projects. This CV outlines Mason’s journey through education, work experience, and professional achievements within the vibrant landscape of New Zealand Wellington.</w:t>
      </w:r>
    </w:p>
    <w:bookmarkEnd w:id="22"/>
    <w:bookmarkStart w:id="25" w:name="education"/>
    <w:p>
      <w:pPr>
        <w:pStyle w:val="Heading2"/>
      </w:pPr>
      <w:r>
        <w:t xml:space="preserve">Education</w:t>
      </w:r>
    </w:p>
    <w:bookmarkStart w:id="23" w:name="bachelor-of-science-in-computer-science"/>
    <w:p>
      <w:pPr>
        <w:pStyle w:val="Heading3"/>
      </w:pPr>
      <w:r>
        <w:t xml:space="preserve">Bachelor of Science in Computer Science</w:t>
      </w:r>
    </w:p>
    <w:p>
      <w:pPr>
        <w:pStyle w:val="FirstParagraph"/>
      </w:pPr>
      <w:r>
        <w:rPr>
          <w:bCs/>
          <w:b/>
        </w:rPr>
        <w:t xml:space="preserve">Victoria University of Wellington</w:t>
      </w:r>
      <w:r>
        <w:t xml:space="preserve">, Wellington, New Zealand</w:t>
      </w:r>
      <w:r>
        <w:br/>
      </w:r>
      <w:r>
        <w:t xml:space="preserve">Graduated: 2015</w:t>
      </w:r>
      <w:r>
        <w:br/>
      </w:r>
      <w:r>
        <w:t xml:space="preserve">Relevant coursework: Software Engineering, Data Analysis, Cybersecurity. Mason’s academic journey was deeply rooted in the technological advancements shaping New Zealand Wellington, with a focus on developing sustainable solutions for local and global challenges.</w:t>
      </w:r>
    </w:p>
    <w:bookmarkEnd w:id="23"/>
    <w:bookmarkStart w:id="24" w:name="X10f18bf9889dc1c485ddaa4eaaa66faef9da1d2"/>
    <w:p>
      <w:pPr>
        <w:pStyle w:val="Heading3"/>
      </w:pPr>
      <w:r>
        <w:t xml:space="preserve">Postgraduate Certificate in Project Management</w:t>
      </w:r>
    </w:p>
    <w:p>
      <w:pPr>
        <w:pStyle w:val="FirstParagraph"/>
      </w:pPr>
      <w:r>
        <w:rPr>
          <w:bCs/>
          <w:b/>
        </w:rPr>
        <w:t xml:space="preserve">Wellington Institute of Technology (WelTec)</w:t>
      </w:r>
      <w:r>
        <w:t xml:space="preserve">, Wellington, New Zealand</w:t>
      </w:r>
      <w:r>
        <w:br/>
      </w:r>
      <w:r>
        <w:t xml:space="preserve">Completed: 2018</w:t>
      </w:r>
      <w:r>
        <w:br/>
      </w:r>
      <w:r>
        <w:t xml:space="preserve">This program enhanced Mason’s ability to lead cross-functional teams and manage complex projects, directly applicable to the fast-paced environments of New Zealand Wellington’s tech sector.</w:t>
      </w:r>
    </w:p>
    <w:bookmarkEnd w:id="24"/>
    <w:bookmarkEnd w:id="25"/>
    <w:bookmarkStart w:id="29" w:name="work-experience"/>
    <w:p>
      <w:pPr>
        <w:pStyle w:val="Heading2"/>
      </w:pPr>
      <w:r>
        <w:t xml:space="preserve">Work Experience</w:t>
      </w:r>
    </w:p>
    <w:bookmarkStart w:id="26" w:name="senior-technology-consultant"/>
    <w:p>
      <w:pPr>
        <w:pStyle w:val="Heading3"/>
      </w:pPr>
      <w:r>
        <w:t xml:space="preserve">Senior Technology Consultant</w:t>
      </w:r>
    </w:p>
    <w:p>
      <w:pPr>
        <w:pStyle w:val="FirstParagraph"/>
      </w:pPr>
      <w:r>
        <w:rPr>
          <w:bCs/>
          <w:b/>
        </w:rPr>
        <w:t xml:space="preserve">iSolutions Ltd</w:t>
      </w:r>
      <w:r>
        <w:t xml:space="preserve">, Wellington, New Zealand</w:t>
      </w:r>
      <w:r>
        <w:br/>
      </w:r>
      <w:r>
        <w:t xml:space="preserve">April 2019 – Present</w:t>
      </w:r>
      <w:r>
        <w:br/>
      </w:r>
      <w:r>
        <w:t xml:space="preserve">- Led the development of a digital platform for local government agencies in New Zealand Wellington, improving public service efficiency by 40%.</w:t>
      </w:r>
      <w:r>
        <w:br/>
      </w:r>
      <w:r>
        <w:t xml:space="preserve">- Collaborated with startups in Wellington to integrate AI-driven solutions, fostering innovation within the city’s tech community.</w:t>
      </w:r>
      <w:r>
        <w:br/>
      </w:r>
      <w:r>
        <w:t xml:space="preserve">- Mentored junior engineers at the Wellington Tech Hub, contributing to the growth of a skilled workforce in New Zealand Wellington.</w:t>
      </w:r>
    </w:p>
    <w:bookmarkEnd w:id="26"/>
    <w:bookmarkStart w:id="27" w:name="project-manager"/>
    <w:p>
      <w:pPr>
        <w:pStyle w:val="Heading3"/>
      </w:pPr>
      <w:r>
        <w:t xml:space="preserve">Project Manager</w:t>
      </w:r>
    </w:p>
    <w:p>
      <w:pPr>
        <w:pStyle w:val="FirstParagraph"/>
      </w:pPr>
      <w:r>
        <w:rPr>
          <w:bCs/>
          <w:b/>
        </w:rPr>
        <w:t xml:space="preserve">Wellington Digital Solutions</w:t>
      </w:r>
      <w:r>
        <w:t xml:space="preserve">, Wellington, New Zealand</w:t>
      </w:r>
      <w:r>
        <w:br/>
      </w:r>
      <w:r>
        <w:t xml:space="preserve">January 2016 – March 2019</w:t>
      </w:r>
      <w:r>
        <w:br/>
      </w:r>
      <w:r>
        <w:t xml:space="preserve">- Managed a team of 15 to deliver a cybersecurity framework for major corporations in New Zealand Wellington, reducing breach risks by 65%.</w:t>
      </w:r>
      <w:r>
        <w:br/>
      </w:r>
      <w:r>
        <w:t xml:space="preserve">- Spearheaded the launch of a mobile app for the Wellington City Council, enhancing citizen engagement and service accessibility.</w:t>
      </w:r>
      <w:r>
        <w:br/>
      </w:r>
      <w:r>
        <w:t xml:space="preserve">- Partnered with local universities to create internship programs, ensuring a pipeline of talent for the region’s tech industry.</w:t>
      </w:r>
    </w:p>
    <w:bookmarkEnd w:id="27"/>
    <w:bookmarkStart w:id="28" w:name="it-systems-analyst"/>
    <w:p>
      <w:pPr>
        <w:pStyle w:val="Heading3"/>
      </w:pPr>
      <w:r>
        <w:t xml:space="preserve">IT Systems Analyst</w:t>
      </w:r>
    </w:p>
    <w:p>
      <w:pPr>
        <w:pStyle w:val="FirstParagraph"/>
      </w:pPr>
      <w:r>
        <w:rPr>
          <w:bCs/>
          <w:b/>
        </w:rPr>
        <w:t xml:space="preserve">Northland Innovations</w:t>
      </w:r>
      <w:r>
        <w:t xml:space="preserve">, Wellington, New Zealand</w:t>
      </w:r>
      <w:r>
        <w:br/>
      </w:r>
      <w:r>
        <w:t xml:space="preserve">July 2014 – December 2015</w:t>
      </w:r>
      <w:r>
        <w:br/>
      </w:r>
      <w:r>
        <w:t xml:space="preserve">- Optimized IT infrastructure for small businesses in New Zealand Wellington, reducing operational costs by 30%.</w:t>
      </w:r>
      <w:r>
        <w:br/>
      </w:r>
      <w:r>
        <w:t xml:space="preserve">- Designed a cloud migration strategy that improved data security and scalability for clients across the region.</w:t>
      </w:r>
    </w:p>
    <w:bookmarkEnd w:id="28"/>
    <w:bookmarkEnd w:id="29"/>
    <w:bookmarkStart w:id="30" w:name="skills"/>
    <w:p>
      <w:pPr>
        <w:pStyle w:val="Heading2"/>
      </w:pPr>
      <w:r>
        <w:t xml:space="preserve">Skills</w:t>
      </w:r>
    </w:p>
    <w:p>
      <w:pPr>
        <w:numPr>
          <w:ilvl w:val="0"/>
          <w:numId w:val="1001"/>
        </w:numPr>
        <w:pStyle w:val="Compact"/>
      </w:pPr>
      <w:r>
        <w:t xml:space="preserve">Project Management (PMP Certified)</w:t>
      </w:r>
    </w:p>
    <w:p>
      <w:pPr>
        <w:numPr>
          <w:ilvl w:val="0"/>
          <w:numId w:val="1001"/>
        </w:numPr>
        <w:pStyle w:val="Compact"/>
      </w:pPr>
      <w:r>
        <w:t xml:space="preserve">Agile Methodologies</w:t>
      </w:r>
    </w:p>
    <w:p>
      <w:pPr>
        <w:numPr>
          <w:ilvl w:val="0"/>
          <w:numId w:val="1001"/>
        </w:numPr>
        <w:pStyle w:val="Compact"/>
      </w:pPr>
      <w:r>
        <w:t xml:space="preserve">Cybersecurity Frameworks</w:t>
      </w:r>
    </w:p>
    <w:p>
      <w:pPr>
        <w:numPr>
          <w:ilvl w:val="0"/>
          <w:numId w:val="1001"/>
        </w:numPr>
        <w:pStyle w:val="Compact"/>
      </w:pPr>
      <w:r>
        <w:t xml:space="preserve">Data Analytics and Visualization (Tableau, Python)</w:t>
      </w:r>
    </w:p>
    <w:p>
      <w:pPr>
        <w:numPr>
          <w:ilvl w:val="0"/>
          <w:numId w:val="1001"/>
        </w:numPr>
        <w:pStyle w:val="Compact"/>
      </w:pPr>
      <w:r>
        <w:t xml:space="preserve">Software Development Life Cycle (SDLC)</w:t>
      </w:r>
    </w:p>
    <w:p>
      <w:pPr>
        <w:numPr>
          <w:ilvl w:val="0"/>
          <w:numId w:val="1001"/>
        </w:numPr>
        <w:pStyle w:val="Compact"/>
      </w:pPr>
      <w:r>
        <w:t xml:space="preserve">Stakeholder Engagement and Communication</w:t>
      </w:r>
    </w:p>
    <w:p>
      <w:pPr>
        <w:pStyle w:val="FirstParagraph"/>
      </w:pPr>
      <w:r>
        <w:t xml:space="preserve">Mason’s expertise is complemented by a deep understanding of New Zealand Wellington’s tech ecosystem, including its focus on sustainability, innovation, and community-driven growth.</w:t>
      </w:r>
    </w:p>
    <w:bookmarkEnd w:id="30"/>
    <w:bookmarkStart w:id="32" w:name="certifications-accomplishments"/>
    <w:bookmarkStart w:id="31" w:name="certifications-and-accomplishments"/>
    <w:p>
      <w:pPr>
        <w:pStyle w:val="Heading2"/>
      </w:pPr>
      <w:r>
        <w:t xml:space="preserve">Certifications and Accomplishments</w:t>
      </w:r>
    </w:p>
    <w:p>
      <w:pPr>
        <w:numPr>
          <w:ilvl w:val="0"/>
          <w:numId w:val="1002"/>
        </w:numPr>
        <w:pStyle w:val="Compact"/>
      </w:pPr>
      <w:r>
        <w:rPr>
          <w:bCs/>
          <w:b/>
        </w:rPr>
        <w:t xml:space="preserve">PMP Certification</w:t>
      </w:r>
      <w:r>
        <w:t xml:space="preserve"> </w:t>
      </w:r>
      <w:r>
        <w:t xml:space="preserve">– Project Management Institute, 2017</w:t>
      </w:r>
    </w:p>
    <w:p>
      <w:pPr>
        <w:numPr>
          <w:ilvl w:val="0"/>
          <w:numId w:val="1002"/>
        </w:numPr>
        <w:pStyle w:val="Compact"/>
      </w:pPr>
      <w:r>
        <w:rPr>
          <w:bCs/>
          <w:b/>
        </w:rPr>
        <w:t xml:space="preserve">CISSP Certification</w:t>
      </w:r>
      <w:r>
        <w:t xml:space="preserve"> </w:t>
      </w:r>
      <w:r>
        <w:t xml:space="preserve">– Certified Information Systems Security Professional, 2020</w:t>
      </w:r>
    </w:p>
    <w:p>
      <w:pPr>
        <w:numPr>
          <w:ilvl w:val="0"/>
          <w:numId w:val="1002"/>
        </w:numPr>
        <w:pStyle w:val="Compact"/>
      </w:pPr>
      <w:r>
        <w:rPr>
          <w:bCs/>
          <w:b/>
        </w:rPr>
        <w:t xml:space="preserve">New Zealand Wellington Tech Awards Nominee (2021)</w:t>
      </w:r>
      <w:r>
        <w:t xml:space="preserve"> </w:t>
      </w:r>
      <w:r>
        <w:t xml:space="preserve">– Recognized for contributions to the city’s digital transformation.</w:t>
      </w:r>
    </w:p>
    <w:p>
      <w:pPr>
        <w:numPr>
          <w:ilvl w:val="0"/>
          <w:numId w:val="1002"/>
        </w:numPr>
        <w:pStyle w:val="Compact"/>
      </w:pPr>
      <w:r>
        <w:rPr>
          <w:bCs/>
          <w:b/>
        </w:rPr>
        <w:t xml:space="preserve">Volunteer Developer at Wellington Tech Exchange</w:t>
      </w:r>
      <w:r>
        <w:t xml:space="preserve"> </w:t>
      </w:r>
      <w:r>
        <w:t xml:space="preserve">– Supported local NGOs in building tech solutions for social impact.</w:t>
      </w:r>
    </w:p>
    <w:bookmarkEnd w:id="31"/>
    <w:bookmarkEnd w:id="32"/>
    <w:bookmarkStart w:id="33" w:name="languages"/>
    <w:p>
      <w:pPr>
        <w:pStyle w:val="Heading2"/>
      </w:pPr>
      <w:r>
        <w:t xml:space="preserve">Languages</w:t>
      </w:r>
    </w:p>
    <w:p>
      <w:pPr>
        <w:pStyle w:val="FirstParagraph"/>
      </w:pPr>
      <w:r>
        <w:t xml:space="preserve">English (Native), Te Reo Māori (Basic) – Demonstrating commitment to New Zealand Wellington’s cultural heritage and diversity.</w:t>
      </w:r>
    </w:p>
    <w:bookmarkEnd w:id="33"/>
    <w:bookmarkStart w:id="34" w:name="references"/>
    <w:p>
      <w:pPr>
        <w:pStyle w:val="Heading2"/>
      </w:pPr>
      <w:r>
        <w:t xml:space="preserve">References</w:t>
      </w:r>
    </w:p>
    <w:p>
      <w:pPr>
        <w:pStyle w:val="FirstParagraph"/>
      </w:pPr>
      <w:r>
        <w:t xml:space="preserve">Available upon request. Mason has worked with key stakeholders in New Zealand Wellington, including government agencies, tech firms, and educational institutions.</w:t>
      </w:r>
    </w:p>
    <w:bookmarkEnd w:id="34"/>
    <w:p>
      <w:pPr>
        <w:pStyle w:val="BodyText"/>
      </w:pPr>
      <w:r>
        <w:t xml:space="preserve">This Curriculum Vitae for Mason highlights professional experiences and achievements in New Zealand Wellington, reflecting the region’s unique opportunities and challenges. For more information, contact Mason directly.</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2025-12-03T06:56:12Z</dcterms:created>
  <dcterms:modified xsi:type="dcterms:W3CDTF">2025-12-03T06:56:12Z</dcterms:modified>
</cp:coreProperties>
</file>

<file path=docProps/custom.xml><?xml version="1.0" encoding="utf-8"?>
<Properties xmlns="http://schemas.openxmlformats.org/officeDocument/2006/custom-properties" xmlns:vt="http://schemas.openxmlformats.org/officeDocument/2006/docPropsVTypes"/>
</file>