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+92-300-1234567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experienced professional with a strong background in [specific field, e.g., engineering, education, business]. With over [X years] of expertise in [industry/field], Mason has consistently demonstrated leadership, problem-solving skills, and a commitment to excellence. A native of Pakistan Islamabad, Mason brings cultural awareness and local insights to every project. This Curriculum Vitae highlights Mason's qualifications, achievements, and contributions tailored for opportunities in Pakistan Islamabad.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University of Engineering and Technology, Lahore (2015–2019)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Institute of Business Administration, Islamabad (2019–2021)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[Relevant Skill]</w:t>
      </w:r>
      <w:r>
        <w:t xml:space="preserve">, Coursera (2022)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, ABC Consulting Pvt. Ltd., Islamabad (2021–Present)</w:t>
      </w:r>
    </w:p>
    <w:p>
      <w:pPr>
        <w:pStyle w:val="BodyText"/>
      </w:pPr>
      <w:r>
        <w:t xml:space="preserve">Mason oversees the planning, execution, and delivery of infrastructure projects in Pakistan Islamabad. Key responsibilities include managing cross-functional teams, budgeting, and client relations. Notable achievements include:</w:t>
      </w:r>
    </w:p>
    <w:p>
      <w:pPr>
        <w:numPr>
          <w:ilvl w:val="0"/>
          <w:numId w:val="1003"/>
        </w:numPr>
        <w:pStyle w:val="Compact"/>
      </w:pPr>
      <w:r>
        <w:t xml:space="preserve">Successfully completed 15+ projects on time and within budget for clients in Islamabad.</w:t>
      </w:r>
    </w:p>
    <w:p>
      <w:pPr>
        <w:numPr>
          <w:ilvl w:val="0"/>
          <w:numId w:val="1003"/>
        </w:numPr>
        <w:pStyle w:val="Compact"/>
      </w:pPr>
      <w:r>
        <w:t xml:space="preserve">Implemented sustainable practices that reduced project costs by 12%.</w:t>
      </w:r>
    </w:p>
    <w:p>
      <w:pPr>
        <w:numPr>
          <w:ilvl w:val="0"/>
          <w:numId w:val="1003"/>
        </w:numPr>
        <w:pStyle w:val="Compact"/>
      </w:pPr>
      <w:r>
        <w:t xml:space="preserve">Led a team of 20 professionals, fostering collaboration and innovation.</w:t>
      </w:r>
    </w:p>
    <w:p>
      <w:pPr>
        <w:pStyle w:val="FirstParagraph"/>
      </w:pPr>
      <w:r>
        <w:rPr>
          <w:bCs/>
          <w:b/>
        </w:rPr>
        <w:t xml:space="preserve">Senior Engineer</w:t>
      </w:r>
      <w:r>
        <w:t xml:space="preserve">, XYZ Construction, Islamabad (2017–2021)</w:t>
      </w:r>
    </w:p>
    <w:p>
      <w:pPr>
        <w:pStyle w:val="BodyText"/>
      </w:pPr>
      <w:r>
        <w:t xml:space="preserve">Mason specialized in structural engineering, contributing to large-scale developments in Pakistan Islamabad. Key contributions include:</w:t>
      </w:r>
    </w:p>
    <w:p>
      <w:pPr>
        <w:numPr>
          <w:ilvl w:val="0"/>
          <w:numId w:val="1004"/>
        </w:numPr>
        <w:pStyle w:val="Compact"/>
      </w:pPr>
      <w:r>
        <w:t xml:space="preserve">Designed and supervised the construction of a 50-story commercial complex in Islamabad.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ensure compliance with Pakistani building codes.</w:t>
      </w:r>
    </w:p>
    <w:p>
      <w:pPr>
        <w:numPr>
          <w:ilvl w:val="0"/>
          <w:numId w:val="1004"/>
        </w:numPr>
        <w:pStyle w:val="Compact"/>
      </w:pPr>
      <w:r>
        <w:t xml:space="preserve">Published articles on engineering best practices in the Pakistan Engineering Journal.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National Engineering Services Pakistan (NESPAK), Islamabad (2015–2016)</w:t>
      </w:r>
    </w:p>
    <w:p>
      <w:pPr>
        <w:pStyle w:val="BodyText"/>
      </w:pPr>
      <w:r>
        <w:t xml:space="preserve">Mason gained hands-on experience in civil engineering projects, including road development and urban planning in Islamabad.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5"/>
        </w:numPr>
        <w:pStyle w:val="Compact"/>
      </w:pPr>
      <w:r>
        <w:t xml:space="preserve">Structural Engineering &amp; Design</w:t>
      </w:r>
    </w:p>
    <w:p>
      <w:pPr>
        <w:numPr>
          <w:ilvl w:val="0"/>
          <w:numId w:val="1005"/>
        </w:numPr>
        <w:pStyle w:val="Compact"/>
      </w:pPr>
      <w:r>
        <w:t xml:space="preserve">Civil Engineering Software (AutoCAD, Revit)</w:t>
      </w:r>
    </w:p>
    <w:p>
      <w:pPr>
        <w:numPr>
          <w:ilvl w:val="0"/>
          <w:numId w:val="1005"/>
        </w:numPr>
        <w:pStyle w:val="Compact"/>
      </w:pPr>
      <w:r>
        <w:t xml:space="preserve">Team Leadership &amp; Cross-Cultural Communication</w:t>
      </w:r>
    </w:p>
    <w:p>
      <w:pPr>
        <w:numPr>
          <w:ilvl w:val="0"/>
          <w:numId w:val="1005"/>
        </w:numPr>
        <w:pStyle w:val="Compact"/>
      </w:pPr>
      <w:r>
        <w:t xml:space="preserve">Budgeting and Cost Estimation</w:t>
      </w:r>
    </w:p>
    <w:bookmarkEnd w:id="24"/>
    <w:bookmarkStart w:id="25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, Project Management Institute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, Construction Management Association of America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Accreditation</w:t>
      </w:r>
      <w:r>
        <w:t xml:space="preserve">, U.S. Green Building Council (2021)</w:t>
      </w:r>
    </w:p>
    <w:bookmarkEnd w:id="25"/>
    <w:bookmarkStart w:id="26" w:name="X5e747995093fc7041d33a943177c3a71dd85520"/>
    <w:p>
      <w:pPr>
        <w:pStyle w:val="Heading3"/>
      </w:pPr>
      <w:r>
        <w:t xml:space="preserve">Community Involvement &amp; Projects in Pakistan Islamabad</w:t>
      </w:r>
    </w:p>
    <w:p>
      <w:pPr>
        <w:pStyle w:val="FirstParagraph"/>
      </w:pPr>
      <w:r>
        <w:t xml:space="preserve">Mason is actively involved in community development initiatives in Pakistan Islamabad, focusing on education and environmental sustainability.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Mentor</w:t>
      </w:r>
      <w:r>
        <w:t xml:space="preserve">, Islamabad Youth Development Program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Chairperson, Green Islamabad Committee</w:t>
      </w:r>
      <w:r>
        <w:t xml:space="preserve">, 2020–2021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Contributor to the Pakistan Engineering Council</w:t>
      </w:r>
    </w:p>
    <w:bookmarkEnd w:id="26"/>
    <w:bookmarkStart w:id="27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"Sustainable Infrastructure Solutions for Islamabad"</w:t>
      </w:r>
      <w:r>
        <w:t xml:space="preserve">, Pakistan Engineering Journal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in Urban Planning"</w:t>
      </w:r>
      <w:r>
        <w:t xml:space="preserve">, International Conference on Civil Engineering, Islamabad (2019)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Urdu (Fluent)</w:t>
      </w:r>
    </w:p>
    <w:p>
      <w:pPr>
        <w:numPr>
          <w:ilvl w:val="0"/>
          <w:numId w:val="1009"/>
        </w:numPr>
        <w:pStyle w:val="Compact"/>
      </w:pPr>
      <w:r>
        <w:t xml:space="preserve">Arabic (Basic Understanding)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reputable organizations in Pakistan Islamabad, including ABC Consulting Pvt. Ltd., XYZ Construction, and the National Engineering Services Pakistan (NESPAK).</w:t>
      </w:r>
    </w:p>
    <w:bookmarkEnd w:id="29"/>
    <w:p>
      <w:pPr>
        <w:pStyle w:val="BodyText"/>
      </w:pPr>
      <w:r>
        <w:t xml:space="preserve">This Curriculum Vitae is tailored for Mason's professional profile in Pakistan Islamabad, emphasizing local relevance and expertise.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2025-12-07T21:19:21Z</dcterms:created>
  <dcterms:modified xsi:type="dcterms:W3CDTF">2025-12-07T21:19:21Z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