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t xml:space="preserve">Address: 123 Johannesburg Street, Johannesburg, South Africa | Phone: +27 11 123 4567 | Email: mason@example.com | LinkedIn: linkedin.com/in/mason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dedicated and results-driven professional with a strong background in [insert field, e.g., business administration, engineering, etc.], tailored to the dynamic economic landscape of South Africa Johannesburg. With over [X years] of experience in [specific industry or role], Mason has consistently demonstrated expertise in [key skills such as project management, strategic planning, community development]. This Curriculum Vitae highlights Mason’s commitment to contributing to the growth and innovation of businesses and organizations within South Africa Johannesburg, leveraging a deep understanding of local market dynamics and cultural nuances.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Commerce (BCom)</w:t>
      </w:r>
      <w:r>
        <w:t xml:space="preserve"> </w:t>
      </w:r>
      <w:r>
        <w:t xml:space="preserve">– University of the Witwatersrand, Johannesburg, South Africa | 2015–2018</w:t>
      </w:r>
    </w:p>
    <w:p>
      <w:pPr>
        <w:numPr>
          <w:ilvl w:val="1"/>
          <w:numId w:val="1002"/>
        </w:numPr>
        <w:pStyle w:val="Compact"/>
      </w:pPr>
      <w:r>
        <w:t xml:space="preserve">Relevant coursework: Business Strategy, Economics, and Organizational Behaviour</w:t>
      </w:r>
    </w:p>
    <w:p>
      <w:pPr>
        <w:numPr>
          <w:ilvl w:val="1"/>
          <w:numId w:val="1002"/>
        </w:numPr>
        <w:pStyle w:val="Compact"/>
      </w:pPr>
      <w:r>
        <w:t xml:space="preserve">Honors: Dean’s List (2017)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Project Management</w:t>
      </w:r>
      <w:r>
        <w:t xml:space="preserve"> </w:t>
      </w:r>
      <w:r>
        <w:t xml:space="preserve">– University of Johannesburg, South Africa | 2019–2020</w:t>
      </w:r>
    </w:p>
    <w:p>
      <w:pPr>
        <w:numPr>
          <w:ilvl w:val="1"/>
          <w:numId w:val="1003"/>
        </w:numPr>
        <w:pStyle w:val="Compact"/>
      </w:pPr>
      <w:r>
        <w:t xml:space="preserve">Certified in Agile and Waterfall methodologies</w:t>
      </w:r>
    </w:p>
    <w:p>
      <w:pPr>
        <w:numPr>
          <w:ilvl w:val="1"/>
          <w:numId w:val="1003"/>
        </w:numPr>
        <w:pStyle w:val="Compact"/>
      </w:pPr>
      <w:r>
        <w:t xml:space="preserve">Thesis: "Sustainable Development Strategies for Urban Growth in South Africa"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roject-coordinator"/>
    <w:p>
      <w:pPr>
        <w:pStyle w:val="Heading4"/>
      </w:pPr>
      <w:r>
        <w:rPr>
          <w:bCs/>
          <w:b/>
        </w:rPr>
        <w:t xml:space="preserve">Senior Project Coordinator</w:t>
      </w:r>
    </w:p>
    <w:p>
      <w:pPr>
        <w:pStyle w:val="FirstParagraph"/>
      </w:pPr>
      <w:r>
        <w:rPr>
          <w:iCs/>
          <w:i/>
        </w:rPr>
        <w:t xml:space="preserve">XYZ Consulting, Johannesburg, South Africa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4"/>
        </w:numPr>
        <w:pStyle w:val="Compact"/>
      </w:pPr>
      <w:r>
        <w:t xml:space="preserve">Led cross-functional teams to deliver 15+ projects across sectors including healthcare and infrastructure in South Africa Johannesburg.</w:t>
      </w:r>
    </w:p>
    <w:p>
      <w:pPr>
        <w:numPr>
          <w:ilvl w:val="0"/>
          <w:numId w:val="1004"/>
        </w:numPr>
        <w:pStyle w:val="Compact"/>
      </w:pPr>
      <w:r>
        <w:t xml:space="preserve">Optimized project timelines by 20% through the implementation of Lean Six Sigma principles, directly benefiting local communities.</w:t>
      </w:r>
    </w:p>
    <w:p>
      <w:pPr>
        <w:numPr>
          <w:ilvl w:val="0"/>
          <w:numId w:val="1004"/>
        </w:numPr>
        <w:pStyle w:val="Compact"/>
      </w:pPr>
      <w:r>
        <w:t xml:space="preserve">Collaborated with government stakeholders to secure funding for community development initiatives in underserved areas of Johannesburg.</w:t>
      </w:r>
    </w:p>
    <w:bookmarkEnd w:id="22"/>
    <w:bookmarkStart w:id="23" w:name="project-manager"/>
    <w:p>
      <w:pPr>
        <w:pStyle w:val="Heading4"/>
      </w:pPr>
      <w:r>
        <w:rPr>
          <w:bCs/>
          <w:b/>
        </w:rP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PQR Enterprises, Johannesburg, South Africa</w:t>
      </w:r>
      <w:r>
        <w:t xml:space="preserve"> </w:t>
      </w:r>
      <w:r>
        <w:t xml:space="preserve">| 2018–2021</w:t>
      </w:r>
    </w:p>
    <w:p>
      <w:pPr>
        <w:numPr>
          <w:ilvl w:val="0"/>
          <w:numId w:val="1005"/>
        </w:numPr>
        <w:pStyle w:val="Compact"/>
      </w:pPr>
      <w:r>
        <w:t xml:space="preserve">Managed a $5M infrastructure project in Soweto, enhancing access to clean water for over 10,000 residents.</w:t>
      </w:r>
    </w:p>
    <w:p>
      <w:pPr>
        <w:numPr>
          <w:ilvl w:val="0"/>
          <w:numId w:val="1005"/>
        </w:numPr>
        <w:pStyle w:val="Compact"/>
      </w:pPr>
      <w:r>
        <w:t xml:space="preserve">Developed and executed training programs for local employees, increasing operational efficiency by 35%.</w:t>
      </w:r>
    </w:p>
    <w:p>
      <w:pPr>
        <w:numPr>
          <w:ilvl w:val="0"/>
          <w:numId w:val="1005"/>
        </w:numPr>
        <w:pStyle w:val="Compact"/>
      </w:pPr>
      <w:r>
        <w:t xml:space="preserve">Represented the company at regional conferences in South Africa Johannesburg, fostering partnerships with key industry players.</w:t>
      </w:r>
    </w:p>
    <w:bookmarkEnd w:id="23"/>
    <w:bookmarkStart w:id="24" w:name="internship-business-analyst"/>
    <w:p>
      <w:pPr>
        <w:pStyle w:val="Heading4"/>
      </w:pPr>
      <w:r>
        <w:rPr>
          <w:bCs/>
          <w:b/>
        </w:rPr>
        <w:t xml:space="preserve">Internship – Business Analyst</w:t>
      </w:r>
    </w:p>
    <w:p>
      <w:pPr>
        <w:pStyle w:val="FirstParagraph"/>
      </w:pPr>
      <w:r>
        <w:rPr>
          <w:iCs/>
          <w:i/>
        </w:rPr>
        <w:t xml:space="preserve">ABC Ltd., Johannesburg, South Africa</w:t>
      </w:r>
      <w:r>
        <w:t xml:space="preserve"> </w:t>
      </w:r>
      <w:r>
        <w:t xml:space="preserve">| 2017–2018</w:t>
      </w:r>
    </w:p>
    <w:p>
      <w:pPr>
        <w:numPr>
          <w:ilvl w:val="0"/>
          <w:numId w:val="1006"/>
        </w:numPr>
        <w:pStyle w:val="Compact"/>
      </w:pPr>
      <w:r>
        <w:t xml:space="preserve">Analyzed market trends to support strategic decision-making for expanding into new sectors in South Africa.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Project Management (PMP certified), Data Analysis, ERP Systems (SAP, Oracle)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Leadership, Stakeholder Engagement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(intermediate), Zulu (basic)</w:t>
      </w:r>
    </w:p>
    <w:bookmarkEnd w:id="26"/>
    <w:bookmarkStart w:id="27" w:name="additional-qualifications"/>
    <w:p>
      <w:pPr>
        <w:pStyle w:val="Heading3"/>
      </w:pPr>
      <w:r>
        <w:t xml:space="preserve">Additional Qualifications</w:t>
      </w:r>
    </w:p>
    <w:p>
      <w:pPr>
        <w:numPr>
          <w:ilvl w:val="0"/>
          <w:numId w:val="1008"/>
        </w:numPr>
        <w:pStyle w:val="Compact"/>
      </w:pPr>
      <w:r>
        <w:t xml:space="preserve">Certified Scrum Master – Scrum Alliance | 2021</w:t>
      </w:r>
    </w:p>
    <w:p>
      <w:pPr>
        <w:numPr>
          <w:ilvl w:val="0"/>
          <w:numId w:val="1008"/>
        </w:numPr>
        <w:pStyle w:val="Compact"/>
      </w:pPr>
      <w:r>
        <w:t xml:space="preserve">South African Institute of Business Management (SAIBM) – Leadership Development Program | 2020</w:t>
      </w:r>
    </w:p>
    <w:p>
      <w:pPr>
        <w:numPr>
          <w:ilvl w:val="0"/>
          <w:numId w:val="1008"/>
        </w:numPr>
        <w:pStyle w:val="Compact"/>
      </w:pPr>
      <w:r>
        <w:t xml:space="preserve">Volunteer Mentor for Youth Entrepreneurship Initiatives in Johannesburg</w:t>
      </w:r>
    </w:p>
    <w:bookmarkEnd w:id="27"/>
    <w:bookmarkStart w:id="28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Mason is actively involved in initiatives that empower local communities in South Africa Johannesburg. This includes:</w:t>
      </w:r>
    </w:p>
    <w:p>
      <w:pPr>
        <w:numPr>
          <w:ilvl w:val="0"/>
          <w:numId w:val="1009"/>
        </w:numPr>
        <w:pStyle w:val="Compact"/>
      </w:pPr>
      <w:r>
        <w:t xml:space="preserve">Chairing the "Youth Innovation Forum" to support young entrepreneurs in Johannesburg.</w:t>
      </w:r>
    </w:p>
    <w:p>
      <w:pPr>
        <w:numPr>
          <w:ilvl w:val="0"/>
          <w:numId w:val="1009"/>
        </w:numPr>
        <w:pStyle w:val="Compact"/>
      </w:pPr>
      <w:r>
        <w:t xml:space="preserve">Participating in the "Clean City Campaign," a grassroots effort to improve sanitation and sustainability across the city.</w:t>
      </w:r>
    </w:p>
    <w:bookmarkEnd w:id="28"/>
    <w:bookmarkStart w:id="29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10"/>
        </w:numPr>
        <w:pStyle w:val="Compact"/>
      </w:pPr>
      <w:r>
        <w:t xml:space="preserve">"Sustainable Urban Development in South Africa: Challenges and Opportunities" – Presented at the 2022 Johannesburg Sustainable Cities Conference.</w:t>
      </w:r>
    </w:p>
    <w:p>
      <w:pPr>
        <w:numPr>
          <w:ilvl w:val="0"/>
          <w:numId w:val="1010"/>
        </w:numPr>
        <w:pStyle w:val="Compact"/>
      </w:pPr>
      <w:r>
        <w:t xml:space="preserve">Published article in the Journal of African Business, focusing on the role of SMEs in economic growth within South Africa Johannesburg.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South Africa Johannesburg, as well as academic advisors from local universities.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Mason’s professional journey in South Africa Johannesburg, reflecting a commitment to excellence and community impact in one of the region’s most dynamic cities.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2026-06-04T03:35:39Z</dcterms:created>
  <dcterms:modified xsi:type="dcterms:W3CDTF">2026-06-04T03:35:39Z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